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headerReference r:id="rId3" w:type="default"/>
          <w:footerReference r:id="rId4" w:type="default"/>
          <w:pgSz w:w="11902" w:h="16834"/>
          <w:pgMar w:top="1" w:right="0" w:bottom="1" w:left="0" w:header="0" w:footer="0" w:gutter="0"/>
        </w:sectPr>
      </w:pPr>
    </w:p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pgSz w:w="11902" w:h="16834"/>
          <w:pgMar w:top="1" w:right="0" w:bottom="1" w:left="0" w:header="0" w:footer="0" w:gutter="0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pStyle w:val="2"/>
        <w:spacing w:before="140" w:line="223" w:lineRule="auto"/>
        <w:ind w:left="4088"/>
        <w:rPr>
          <w:sz w:val="43"/>
          <w:szCs w:val="43"/>
        </w:rPr>
      </w:pPr>
      <w:r>
        <w:rPr>
          <w:b/>
          <w:bCs/>
          <w:spacing w:val="1"/>
          <w:sz w:val="43"/>
          <w:szCs w:val="43"/>
        </w:rPr>
        <w:t>编制说明</w:t>
      </w:r>
    </w:p>
    <w:p>
      <w:pPr>
        <w:spacing w:line="456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67"/>
      </w:pPr>
      <w:r>
        <w:rPr>
          <w:spacing w:val="-2"/>
        </w:rPr>
        <w:t>一、 工程基本概况：</w:t>
      </w:r>
    </w:p>
    <w:p>
      <w:pPr>
        <w:pStyle w:val="2"/>
        <w:spacing w:before="265" w:line="396" w:lineRule="auto"/>
        <w:ind w:right="127" w:firstLine="568"/>
      </w:pPr>
      <w:r>
        <w:rPr>
          <w:spacing w:val="3"/>
        </w:rPr>
        <w:t>受海南省地震局委托，我司对海南地震监测预警站网现代化提升工程地磁子</w:t>
      </w:r>
      <w:r>
        <w:rPr>
          <w:spacing w:val="5"/>
        </w:rPr>
        <w:t xml:space="preserve"> </w:t>
      </w:r>
      <w:r>
        <w:rPr>
          <w:spacing w:val="3"/>
        </w:rPr>
        <w:t>项目土建工程进行编制工程量清单，建设单位为海南省地震局，建设项目地点为</w:t>
      </w:r>
      <w:r>
        <w:rPr>
          <w:spacing w:val="5"/>
        </w:rPr>
        <w:t xml:space="preserve"> </w:t>
      </w:r>
      <w:r>
        <w:rPr>
          <w:spacing w:val="-3"/>
        </w:rPr>
        <w:t>海口市火山口地区、海口市演丰地区和万宁市地区。项目建设规模和内容：3</w:t>
      </w:r>
      <w:r>
        <w:rPr>
          <w:spacing w:val="-59"/>
        </w:rPr>
        <w:t xml:space="preserve"> </w:t>
      </w:r>
      <w:r>
        <w:rPr>
          <w:spacing w:val="-3"/>
        </w:rPr>
        <w:t>个地</w:t>
      </w:r>
      <w:r>
        <w:t xml:space="preserve"> </w:t>
      </w:r>
      <w:r>
        <w:rPr>
          <w:spacing w:val="-5"/>
        </w:rPr>
        <w:t>震局地埋式地磁观测仪器仓，每个为埋深</w:t>
      </w:r>
      <w:r>
        <w:rPr>
          <w:spacing w:val="-41"/>
        </w:rPr>
        <w:t xml:space="preserve"> </w:t>
      </w:r>
      <w:r>
        <w:rPr>
          <w:spacing w:val="-5"/>
        </w:rPr>
        <w:t>5.3m、内径</w:t>
      </w:r>
      <w:r>
        <w:rPr>
          <w:spacing w:val="-38"/>
        </w:rPr>
        <w:t xml:space="preserve"> </w:t>
      </w:r>
      <w:r>
        <w:rPr>
          <w:spacing w:val="-5"/>
        </w:rPr>
        <w:t>1m</w:t>
      </w:r>
      <w:r>
        <w:rPr>
          <w:spacing w:val="-38"/>
        </w:rPr>
        <w:t xml:space="preserve"> </w:t>
      </w:r>
      <w:r>
        <w:rPr>
          <w:spacing w:val="-5"/>
        </w:rPr>
        <w:t>的仪器仓，具体详见地磁</w:t>
      </w:r>
    </w:p>
    <w:p>
      <w:pPr>
        <w:pStyle w:val="2"/>
        <w:spacing w:before="1" w:line="220" w:lineRule="auto"/>
        <w:ind w:left="1"/>
      </w:pPr>
      <w:r>
        <w:rPr>
          <w:spacing w:val="-2"/>
        </w:rPr>
        <w:t>地埋式观测方案。</w:t>
      </w:r>
    </w:p>
    <w:p>
      <w:pPr>
        <w:pStyle w:val="2"/>
        <w:spacing w:before="265" w:line="219" w:lineRule="auto"/>
        <w:ind w:left="567"/>
      </w:pPr>
      <w:r>
        <w:rPr>
          <w:spacing w:val="-3"/>
        </w:rPr>
        <w:t>二、编制依据：</w:t>
      </w:r>
    </w:p>
    <w:p>
      <w:pPr>
        <w:pStyle w:val="2"/>
        <w:spacing w:before="267" w:line="600" w:lineRule="exact"/>
        <w:ind w:left="584"/>
      </w:pPr>
      <w:r>
        <w:rPr>
          <w:rFonts w:ascii="Times New Roman" w:hAnsi="Times New Roman" w:eastAsia="Times New Roman" w:cs="Times New Roman"/>
          <w:spacing w:val="-9"/>
          <w:position w:val="24"/>
        </w:rPr>
        <w:t>1</w:t>
      </w:r>
      <w:r>
        <w:rPr>
          <w:spacing w:val="-9"/>
          <w:position w:val="24"/>
        </w:rPr>
        <w:t>、海南省建设厅颁布的《海南省房屋建筑与装饰工程综合定额(2017)》、《海</w:t>
      </w:r>
    </w:p>
    <w:p>
      <w:pPr>
        <w:pStyle w:val="2"/>
        <w:spacing w:before="1" w:line="219" w:lineRule="auto"/>
        <w:ind w:left="4"/>
      </w:pPr>
      <w:r>
        <w:t>南省安装工程综合定额（2017）》、《海南省市政工程综</w:t>
      </w:r>
      <w:r>
        <w:rPr>
          <w:spacing w:val="-1"/>
        </w:rPr>
        <w:t>合定额（</w:t>
      </w:r>
      <w:r>
        <w:rPr>
          <w:rFonts w:ascii="Times New Roman" w:hAnsi="Times New Roman" w:eastAsia="Times New Roman" w:cs="Times New Roman"/>
          <w:spacing w:val="-1"/>
        </w:rPr>
        <w:t>2017</w:t>
      </w:r>
      <w:r>
        <w:rPr>
          <w:spacing w:val="-1"/>
        </w:rPr>
        <w:t>）》等；</w:t>
      </w:r>
    </w:p>
    <w:p>
      <w:pPr>
        <w:pStyle w:val="2"/>
        <w:spacing w:before="266" w:line="219" w:lineRule="auto"/>
        <w:ind w:left="566"/>
      </w:pPr>
      <w:r>
        <w:rPr>
          <w:spacing w:val="-1"/>
        </w:rPr>
        <w:t>2、清单项依据</w:t>
      </w:r>
      <w:r>
        <w:rPr>
          <w:spacing w:val="-52"/>
        </w:rPr>
        <w:t xml:space="preserve"> </w:t>
      </w:r>
      <w:r>
        <w:rPr>
          <w:spacing w:val="-1"/>
        </w:rPr>
        <w:t>GB50500-2013《建设工程工程量清单计价规范》；</w:t>
      </w:r>
    </w:p>
    <w:p>
      <w:pPr>
        <w:pStyle w:val="2"/>
        <w:spacing w:before="268" w:line="600" w:lineRule="exact"/>
        <w:ind w:left="568"/>
      </w:pPr>
      <w:r>
        <w:rPr>
          <w:spacing w:val="-1"/>
          <w:position w:val="24"/>
        </w:rPr>
        <w:t>3、海南省住房和城乡建设厅发布的《关于调整我省建设工程安全防护、</w:t>
      </w:r>
      <w:r>
        <w:rPr>
          <w:spacing w:val="-2"/>
          <w:position w:val="24"/>
        </w:rPr>
        <w:t>文明</w:t>
      </w:r>
    </w:p>
    <w:p>
      <w:pPr>
        <w:pStyle w:val="2"/>
        <w:spacing w:before="1" w:line="220" w:lineRule="auto"/>
      </w:pPr>
      <w:r>
        <w:rPr>
          <w:spacing w:val="-1"/>
        </w:rPr>
        <w:t>施工措施费的通知》（琼建定[2018]48</w:t>
      </w:r>
      <w:r>
        <w:rPr>
          <w:spacing w:val="-54"/>
        </w:rPr>
        <w:t xml:space="preserve"> </w:t>
      </w:r>
      <w:r>
        <w:rPr>
          <w:spacing w:val="-1"/>
        </w:rPr>
        <w:t>号）。</w:t>
      </w:r>
    </w:p>
    <w:p>
      <w:pPr>
        <w:pStyle w:val="2"/>
        <w:spacing w:before="265" w:line="600" w:lineRule="exact"/>
        <w:ind w:left="561"/>
      </w:pPr>
      <w:r>
        <w:rPr>
          <w:spacing w:val="-1"/>
          <w:position w:val="24"/>
        </w:rPr>
        <w:t>4、海南省住房和城乡建设厅发布的《关于调整海南省建设工程增值税税率的</w:t>
      </w:r>
    </w:p>
    <w:p>
      <w:pPr>
        <w:pStyle w:val="2"/>
        <w:spacing w:before="2" w:line="220" w:lineRule="auto"/>
        <w:ind w:left="1"/>
      </w:pPr>
      <w:r>
        <w:rPr>
          <w:spacing w:val="-2"/>
        </w:rPr>
        <w:t>通知》（琼建定〔2019〕100</w:t>
      </w:r>
      <w:r>
        <w:rPr>
          <w:spacing w:val="-42"/>
        </w:rPr>
        <w:t xml:space="preserve"> </w:t>
      </w:r>
      <w:r>
        <w:rPr>
          <w:spacing w:val="-2"/>
        </w:rPr>
        <w:t>号）。</w:t>
      </w:r>
    </w:p>
    <w:p>
      <w:pPr>
        <w:pStyle w:val="2"/>
        <w:spacing w:before="265" w:line="600" w:lineRule="exact"/>
        <w:ind w:left="568"/>
      </w:pPr>
      <w:r>
        <w:rPr>
          <w:spacing w:val="-1"/>
          <w:position w:val="24"/>
        </w:rPr>
        <w:t>5、海南省住房和城乡建设厅发布的《关于调整海南省建设工程社会保险</w:t>
      </w:r>
      <w:r>
        <w:rPr>
          <w:spacing w:val="-2"/>
          <w:position w:val="24"/>
        </w:rPr>
        <w:t>费率</w:t>
      </w:r>
    </w:p>
    <w:p>
      <w:pPr>
        <w:pStyle w:val="2"/>
        <w:spacing w:before="1" w:line="220" w:lineRule="auto"/>
        <w:ind w:left="24"/>
      </w:pPr>
      <w:r>
        <w:rPr>
          <w:spacing w:val="-6"/>
        </w:rPr>
        <w:t>的通知》</w:t>
      </w:r>
      <w:r>
        <w:rPr>
          <w:spacing w:val="-70"/>
        </w:rPr>
        <w:t xml:space="preserve"> </w:t>
      </w:r>
      <w:r>
        <w:rPr>
          <w:spacing w:val="-6"/>
        </w:rPr>
        <w:t>(琼建定〔2019〕128</w:t>
      </w:r>
      <w:r>
        <w:rPr>
          <w:spacing w:val="-54"/>
        </w:rPr>
        <w:t xml:space="preserve"> </w:t>
      </w:r>
      <w:r>
        <w:rPr>
          <w:spacing w:val="-6"/>
        </w:rPr>
        <w:t>号)。</w:t>
      </w:r>
    </w:p>
    <w:p>
      <w:pPr>
        <w:pStyle w:val="2"/>
        <w:spacing w:before="264" w:line="219" w:lineRule="auto"/>
        <w:ind w:left="564"/>
      </w:pPr>
      <w:r>
        <w:rPr>
          <w:spacing w:val="-3"/>
        </w:rPr>
        <w:t>6、2023</w:t>
      </w:r>
      <w:r>
        <w:rPr>
          <w:spacing w:val="-59"/>
        </w:rPr>
        <w:t xml:space="preserve"> </w:t>
      </w:r>
      <w:r>
        <w:rPr>
          <w:spacing w:val="-3"/>
        </w:rPr>
        <w:t>年</w:t>
      </w:r>
      <w:r>
        <w:rPr>
          <w:spacing w:val="-53"/>
        </w:rPr>
        <w:t xml:space="preserve"> </w:t>
      </w:r>
      <w:r>
        <w:rPr>
          <w:spacing w:val="-3"/>
        </w:rPr>
        <w:t>7</w:t>
      </w:r>
      <w:r>
        <w:rPr>
          <w:spacing w:val="-51"/>
        </w:rPr>
        <w:t xml:space="preserve"> </w:t>
      </w:r>
      <w:r>
        <w:rPr>
          <w:spacing w:val="-3"/>
        </w:rPr>
        <w:t>月《海南工程造价信息》。</w:t>
      </w:r>
    </w:p>
    <w:p>
      <w:pPr>
        <w:pStyle w:val="2"/>
        <w:spacing w:before="269" w:line="600" w:lineRule="exact"/>
        <w:jc w:val="right"/>
      </w:pPr>
      <w:r>
        <w:rPr>
          <w:spacing w:val="-5"/>
          <w:position w:val="24"/>
        </w:rPr>
        <w:t>7、海南省住房和城乡建设厅发布的《关于调整</w:t>
      </w:r>
      <w:r>
        <w:rPr>
          <w:spacing w:val="-6"/>
          <w:position w:val="24"/>
        </w:rPr>
        <w:t>建设工程定额人工单价的通知》</w:t>
      </w:r>
    </w:p>
    <w:p>
      <w:pPr>
        <w:pStyle w:val="2"/>
        <w:spacing w:before="1" w:line="221" w:lineRule="auto"/>
        <w:ind w:left="50"/>
      </w:pPr>
      <w:r>
        <w:rPr>
          <w:spacing w:val="-6"/>
        </w:rPr>
        <w:t>(琼建规〔2022〕3</w:t>
      </w:r>
      <w:r>
        <w:rPr>
          <w:spacing w:val="-45"/>
        </w:rPr>
        <w:t xml:space="preserve"> </w:t>
      </w:r>
      <w:r>
        <w:rPr>
          <w:spacing w:val="-6"/>
        </w:rPr>
        <w:t>号)。</w:t>
      </w:r>
    </w:p>
    <w:p>
      <w:pPr>
        <w:pStyle w:val="2"/>
        <w:spacing w:before="263" w:line="219" w:lineRule="auto"/>
        <w:ind w:left="568"/>
      </w:pPr>
      <w:r>
        <w:rPr>
          <w:rFonts w:ascii="Times New Roman" w:hAnsi="Times New Roman" w:eastAsia="Times New Roman" w:cs="Times New Roman"/>
          <w:spacing w:val="-2"/>
        </w:rPr>
        <w:t>8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-2"/>
        </w:rPr>
        <w:t>、此工程按照提供资料编制工程量清单，以清单计价组价方式编制。</w:t>
      </w:r>
    </w:p>
    <w:p>
      <w:pPr>
        <w:pStyle w:val="2"/>
        <w:spacing w:before="269" w:line="220" w:lineRule="auto"/>
        <w:ind w:left="562"/>
      </w:pPr>
      <w:r>
        <w:rPr>
          <w:spacing w:val="-2"/>
        </w:rPr>
        <w:t>三、编制说明</w:t>
      </w:r>
    </w:p>
    <w:p>
      <w:pPr>
        <w:pStyle w:val="2"/>
        <w:spacing w:before="266" w:line="219" w:lineRule="auto"/>
        <w:ind w:left="583"/>
      </w:pPr>
      <w:r>
        <w:rPr>
          <w:spacing w:val="-1"/>
        </w:rPr>
        <w:t>1、本工程量清单的编制，采用委托单位提供的地磁地埋式观测方案出具的，</w:t>
      </w:r>
    </w:p>
    <w:p>
      <w:pPr>
        <w:spacing w:line="219" w:lineRule="auto"/>
        <w:sectPr>
          <w:footerReference r:id="rId5" w:type="default"/>
          <w:pgSz w:w="11906" w:h="16838"/>
          <w:pgMar w:top="400" w:right="721" w:bottom="686" w:left="1142" w:header="0" w:footer="401" w:gutter="0"/>
        </w:sectPr>
      </w:pPr>
    </w:p>
    <w:p>
      <w:pPr>
        <w:spacing w:line="16820" w:lineRule="exact"/>
      </w:pPr>
      <w:r>
        <w:rPr>
          <w:position w:val="-336"/>
        </w:rPr>
        <w:drawing>
          <wp:inline distT="0" distB="0" distL="0" distR="0">
            <wp:extent cx="7557135" cy="10680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820" w:lineRule="exact"/>
        <w:sectPr>
          <w:footerReference r:id="rId6" w:type="default"/>
          <w:pgSz w:w="11902" w:h="16834"/>
          <w:pgMar w:top="1" w:right="0" w:bottom="1" w:left="0" w:header="0" w:footer="0" w:gutter="0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13" w:line="547" w:lineRule="exact"/>
        <w:ind w:left="3441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2"/>
          <w:position w:val="13"/>
          <w:sz w:val="35"/>
          <w:szCs w:val="35"/>
        </w:rPr>
        <w:t>项目总投资汇总表</w:t>
      </w:r>
    </w:p>
    <w:p>
      <w:pPr>
        <w:pStyle w:val="2"/>
        <w:spacing w:line="228" w:lineRule="auto"/>
        <w:ind w:left="58"/>
        <w:rPr>
          <w:sz w:val="19"/>
          <w:szCs w:val="19"/>
        </w:rPr>
      </w:pPr>
      <w:r>
        <w:rPr>
          <w:spacing w:val="11"/>
          <w:sz w:val="19"/>
          <w:szCs w:val="19"/>
        </w:rPr>
        <w:t>工程名称：海南地震监测预警站网现代化提升工程地磁子项目土建工程</w:t>
      </w:r>
    </w:p>
    <w:p>
      <w:pPr>
        <w:spacing w:line="55" w:lineRule="exact"/>
      </w:pPr>
    </w:p>
    <w:tbl>
      <w:tblPr>
        <w:tblStyle w:val="5"/>
        <w:tblW w:w="974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5588"/>
        <w:gridCol w:w="2023"/>
        <w:gridCol w:w="14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78" w:line="223" w:lineRule="auto"/>
              <w:ind w:left="1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78" w:line="222" w:lineRule="auto"/>
              <w:ind w:left="23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2"/>
                <w:sz w:val="24"/>
                <w:szCs w:val="24"/>
              </w:rPr>
              <w:t>费用名称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299" w:lineRule="auto"/>
            </w:pPr>
          </w:p>
          <w:p>
            <w:pPr>
              <w:spacing w:before="78" w:line="222" w:lineRule="auto"/>
              <w:ind w:left="17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预算金额（元）</w:t>
            </w:r>
          </w:p>
        </w:tc>
        <w:tc>
          <w:tcPr>
            <w:tcW w:w="1447" w:type="dxa"/>
            <w:vAlign w:val="top"/>
          </w:tcPr>
          <w:p>
            <w:pPr>
              <w:spacing w:before="235" w:line="223" w:lineRule="auto"/>
              <w:ind w:left="622" w:right="98" w:hanging="4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费用计算说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3"/>
                <w:sz w:val="24"/>
                <w:szCs w:val="24"/>
              </w:rPr>
              <w:t>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94" w:lineRule="auto"/>
            </w:pPr>
          </w:p>
          <w:p>
            <w:pPr>
              <w:spacing w:before="78" w:line="172" w:lineRule="exact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position w:val="-4"/>
                <w:sz w:val="24"/>
                <w:szCs w:val="24"/>
              </w:rPr>
              <w:t>一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78" w:line="222" w:lineRule="auto"/>
              <w:ind w:left="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建筑安装费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26" w:lineRule="auto"/>
            </w:pPr>
          </w:p>
          <w:p>
            <w:pPr>
              <w:spacing w:before="78" w:line="185" w:lineRule="auto"/>
              <w:ind w:left="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108667.26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184" w:lineRule="auto"/>
              <w:ind w:left="3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78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地震局地埋式地磁观测仪器仓-海口市火山口地区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27" w:lineRule="auto"/>
            </w:pPr>
          </w:p>
          <w:p>
            <w:pPr>
              <w:spacing w:before="78" w:line="185" w:lineRule="auto"/>
              <w:ind w:left="5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36063.67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185" w:lineRule="auto"/>
              <w:ind w:left="2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78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地震局地埋式地磁观测仪器仓-海口市演丰地区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29" w:lineRule="auto"/>
            </w:pPr>
          </w:p>
          <w:p>
            <w:pPr>
              <w:spacing w:before="78" w:line="185" w:lineRule="auto"/>
              <w:ind w:left="5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36063.67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78" w:line="185" w:lineRule="auto"/>
              <w:ind w:left="29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3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7" w:lineRule="auto"/>
            </w:pPr>
          </w:p>
          <w:p>
            <w:pPr>
              <w:spacing w:before="78" w:line="219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地震局地埋式地磁观测仪器仓-万宁市地区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31" w:lineRule="auto"/>
            </w:pPr>
          </w:p>
          <w:p>
            <w:pPr>
              <w:spacing w:before="78" w:line="185" w:lineRule="auto"/>
              <w:ind w:left="5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36539.92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44" w:lineRule="auto"/>
            </w:pPr>
          </w:p>
          <w:p>
            <w:pPr>
              <w:spacing w:before="78" w:line="177" w:lineRule="auto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24"/>
                <w:szCs w:val="24"/>
              </w:rPr>
              <w:t>二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298" w:lineRule="auto"/>
            </w:pPr>
          </w:p>
          <w:p>
            <w:pPr>
              <w:spacing w:before="78" w:line="222" w:lineRule="auto"/>
              <w:ind w:left="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工程建设其他费用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33" w:lineRule="auto"/>
            </w:pPr>
          </w:p>
          <w:p>
            <w:pPr>
              <w:spacing w:before="78" w:line="185" w:lineRule="auto"/>
              <w:ind w:left="58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8173.35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78" w:line="184" w:lineRule="auto"/>
              <w:ind w:left="3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78" w:line="219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建设单位管理费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78" w:line="184" w:lineRule="auto"/>
              <w:ind w:left="6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2173.35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38" w:lineRule="auto"/>
            </w:pPr>
          </w:p>
          <w:p>
            <w:pPr>
              <w:spacing w:before="78" w:line="183" w:lineRule="auto"/>
              <w:ind w:left="2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300" w:lineRule="auto"/>
            </w:pPr>
          </w:p>
          <w:p>
            <w:pPr>
              <w:spacing w:before="78" w:line="218" w:lineRule="auto"/>
              <w:ind w:left="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工程量清单及控制价编制费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38" w:lineRule="auto"/>
            </w:pPr>
          </w:p>
          <w:p>
            <w:pPr>
              <w:spacing w:before="78" w:line="183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3000.00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78" w:line="183" w:lineRule="auto"/>
              <w:ind w:left="2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78" w:line="219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结算审核费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40" w:lineRule="auto"/>
            </w:pPr>
          </w:p>
          <w:p>
            <w:pPr>
              <w:spacing w:before="78" w:line="183" w:lineRule="auto"/>
              <w:ind w:left="6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3000.00</w:t>
            </w:r>
          </w:p>
        </w:tc>
        <w:tc>
          <w:tcPr>
            <w:tcW w:w="1447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85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78" w:line="235" w:lineRule="auto"/>
              <w:ind w:left="2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24"/>
                <w:szCs w:val="24"/>
              </w:rPr>
              <w:t>三</w:t>
            </w:r>
          </w:p>
        </w:tc>
        <w:tc>
          <w:tcPr>
            <w:tcW w:w="5588" w:type="dxa"/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78" w:line="222" w:lineRule="auto"/>
              <w:ind w:left="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建设总投资</w:t>
            </w:r>
          </w:p>
        </w:tc>
        <w:tc>
          <w:tcPr>
            <w:tcW w:w="2023" w:type="dxa"/>
            <w:vAlign w:val="top"/>
          </w:tcPr>
          <w:p>
            <w:pPr>
              <w:pStyle w:val="6"/>
              <w:spacing w:line="339" w:lineRule="auto"/>
            </w:pPr>
          </w:p>
          <w:p>
            <w:pPr>
              <w:spacing w:before="78" w:line="184" w:lineRule="auto"/>
              <w:ind w:left="4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116840.61</w:t>
            </w:r>
          </w:p>
        </w:tc>
        <w:tc>
          <w:tcPr>
            <w:tcW w:w="1447" w:type="dxa"/>
            <w:vAlign w:val="top"/>
          </w:tcPr>
          <w:p>
            <w:pPr>
              <w:spacing w:before="239" w:line="224" w:lineRule="auto"/>
              <w:ind w:left="50" w:right="176" w:hanging="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spacing w:val="-1"/>
                <w:sz w:val="24"/>
                <w:szCs w:val="24"/>
              </w:rPr>
              <w:t>第一、二部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b/>
                <w:bCs/>
                <w:spacing w:val="-5"/>
                <w:sz w:val="24"/>
                <w:szCs w:val="24"/>
              </w:rPr>
              <w:t>分之和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7"/>
          <w:pgMar w:top="400" w:right="1085" w:bottom="686" w:left="1060" w:header="0" w:footer="401" w:gutter="0"/>
        </w:sectPr>
      </w:pPr>
    </w:p>
    <w:p>
      <w:pPr>
        <w:spacing w:before="194"/>
      </w:pPr>
    </w:p>
    <w:tbl>
      <w:tblPr>
        <w:tblStyle w:val="5"/>
        <w:tblW w:w="10166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3584"/>
        <w:gridCol w:w="1344"/>
        <w:gridCol w:w="1419"/>
        <w:gridCol w:w="1419"/>
        <w:gridCol w:w="1400"/>
        <w:gridCol w:w="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137" w:type="dxa"/>
            <w:gridSpan w:val="6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0" w:line="223" w:lineRule="auto"/>
              <w:ind w:left="2834"/>
              <w:rPr>
                <w:rFonts w:ascii="宋体" w:hAnsi="宋体" w:eastAsia="宋体" w:cs="宋体"/>
                <w:sz w:val="35"/>
                <w:szCs w:val="35"/>
              </w:rPr>
            </w:pPr>
            <w:r>
              <w:rPr>
                <w:rFonts w:ascii="宋体" w:hAnsi="宋体" w:eastAsia="宋体" w:cs="宋体"/>
                <w:spacing w:val="21"/>
                <w:sz w:val="35"/>
                <w:szCs w:val="35"/>
              </w:rPr>
              <w:t>单项工程招标控制价汇总表</w:t>
            </w:r>
          </w:p>
        </w:tc>
        <w:tc>
          <w:tcPr>
            <w:tcW w:w="2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166" w:type="dxa"/>
            <w:gridSpan w:val="7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ind w:left="26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工程名称：单项工程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单位：元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第  1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页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共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页</w:t>
            </w:r>
            <w:r>
              <w:rPr>
                <w:rFonts w:ascii="宋体" w:hAnsi="宋体" w:eastAsia="宋体" w:cs="宋体"/>
                <w:spacing w:val="-63"/>
                <w:sz w:val="17"/>
                <w:szCs w:val="17"/>
              </w:rPr>
              <w:t xml:space="preserve"> </w:t>
            </w:r>
            <w:r>
              <w:rPr>
                <w:position w:val="-19"/>
                <w:sz w:val="17"/>
                <w:szCs w:val="17"/>
              </w:rPr>
              <w:drawing>
                <wp:inline distT="0" distB="0" distL="0" distR="0">
                  <wp:extent cx="1270" cy="31750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71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5" w:line="232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35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5" w:line="231" w:lineRule="auto"/>
              <w:ind w:left="1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单位工程名称</w:t>
            </w:r>
          </w:p>
        </w:tc>
        <w:tc>
          <w:tcPr>
            <w:tcW w:w="13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28" w:lineRule="auto"/>
            </w:pPr>
          </w:p>
          <w:p>
            <w:pPr>
              <w:spacing w:before="56" w:line="230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  <w:tc>
          <w:tcPr>
            <w:tcW w:w="4267" w:type="dxa"/>
            <w:gridSpan w:val="4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61" w:line="231" w:lineRule="auto"/>
              <w:ind w:left="16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其中:</w:t>
            </w:r>
            <w:r>
              <w:rPr>
                <w:rFonts w:ascii="宋体" w:hAnsi="宋体" w:eastAsia="宋体" w:cs="宋体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143" w:line="229" w:lineRule="auto"/>
              <w:ind w:left="4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暂估价</w:t>
            </w:r>
          </w:p>
        </w:tc>
        <w:tc>
          <w:tcPr>
            <w:tcW w:w="1419" w:type="dxa"/>
            <w:vAlign w:val="top"/>
          </w:tcPr>
          <w:p>
            <w:pPr>
              <w:spacing w:before="143" w:line="230" w:lineRule="auto"/>
              <w:ind w:left="1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安全文明施工费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43" w:line="231" w:lineRule="auto"/>
              <w:ind w:left="5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规费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204" w:line="189" w:lineRule="auto"/>
              <w:ind w:left="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3584" w:type="dxa"/>
            <w:vAlign w:val="top"/>
          </w:tcPr>
          <w:p>
            <w:pPr>
              <w:spacing w:before="84" w:line="215" w:lineRule="auto"/>
              <w:ind w:left="21" w:right="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地震局地埋式地磁观测仪器仓-海口市火山口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地区</w:t>
            </w:r>
          </w:p>
        </w:tc>
        <w:tc>
          <w:tcPr>
            <w:tcW w:w="1344" w:type="dxa"/>
            <w:vAlign w:val="top"/>
          </w:tcPr>
          <w:p>
            <w:pPr>
              <w:spacing w:before="204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36063.67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204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973.02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204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1028.39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205" w:line="188" w:lineRule="auto"/>
              <w:ind w:left="4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3584" w:type="dxa"/>
            <w:vAlign w:val="top"/>
          </w:tcPr>
          <w:p>
            <w:pPr>
              <w:spacing w:before="85" w:line="215" w:lineRule="auto"/>
              <w:ind w:left="34" w:right="55" w:hanging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地震局地埋式地磁观测仪器仓-海口市演丰地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区</w:t>
            </w:r>
          </w:p>
        </w:tc>
        <w:tc>
          <w:tcPr>
            <w:tcW w:w="1344" w:type="dxa"/>
            <w:vAlign w:val="top"/>
          </w:tcPr>
          <w:p>
            <w:pPr>
              <w:spacing w:before="204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36063.67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204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973.02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204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1028.39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spacing w:before="175" w:line="189" w:lineRule="auto"/>
              <w:ind w:left="4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3</w:t>
            </w:r>
          </w:p>
        </w:tc>
        <w:tc>
          <w:tcPr>
            <w:tcW w:w="3584" w:type="dxa"/>
            <w:vAlign w:val="top"/>
          </w:tcPr>
          <w:p>
            <w:pPr>
              <w:spacing w:before="145" w:line="230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地震局地埋式地磁观测仪器仓-万宁市地区</w:t>
            </w:r>
          </w:p>
        </w:tc>
        <w:tc>
          <w:tcPr>
            <w:tcW w:w="1344" w:type="dxa"/>
            <w:vAlign w:val="top"/>
          </w:tcPr>
          <w:p>
            <w:pPr>
              <w:spacing w:before="175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36539.92</w:t>
            </w: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spacing w:before="175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978.68</w:t>
            </w: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before="175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1028.39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1" w:type="dxa"/>
            <w:tcBorders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584" w:type="dxa"/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19" w:type="dxa"/>
            <w:vAlign w:val="top"/>
          </w:tcPr>
          <w:p>
            <w:pPr>
              <w:pStyle w:val="6"/>
            </w:pPr>
          </w:p>
        </w:tc>
        <w:tc>
          <w:tcPr>
            <w:tcW w:w="1429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555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149" w:line="232" w:lineRule="auto"/>
              <w:ind w:left="20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合计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179" w:line="189" w:lineRule="auto"/>
              <w:ind w:right="7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108667.26</w:t>
            </w:r>
          </w:p>
        </w:tc>
        <w:tc>
          <w:tcPr>
            <w:tcW w:w="1419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419" w:type="dxa"/>
            <w:tcBorders>
              <w:bottom w:val="single" w:color="000000" w:sz="10" w:space="0"/>
            </w:tcBorders>
            <w:vAlign w:val="top"/>
          </w:tcPr>
          <w:p>
            <w:pPr>
              <w:spacing w:before="179" w:line="189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2924.72</w:t>
            </w:r>
          </w:p>
        </w:tc>
        <w:tc>
          <w:tcPr>
            <w:tcW w:w="1429" w:type="dxa"/>
            <w:gridSpan w:val="2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79" w:line="189" w:lineRule="auto"/>
              <w:ind w:right="15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3085.17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60" w:h="16880"/>
          <w:pgMar w:top="400" w:right="915" w:bottom="686" w:left="853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器仓-海口市火山口地区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23676.84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29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8380.71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6726.71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1654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5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973.02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148.36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34.05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30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254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307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7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1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38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39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0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9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7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2977.73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36,063.67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702"/>
        <w:gridCol w:w="404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227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工程名称：地震局地埋式地磁观测仪器仓-海口市火山口地区</w:t>
            </w:r>
          </w:p>
        </w:tc>
        <w:tc>
          <w:tcPr>
            <w:tcW w:w="2898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99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0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23676.84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60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52.47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3929.48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701.61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1333.06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51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5259.02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层仓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118.72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474.88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06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6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6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6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6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27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88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6410.76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0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0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298.2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596.4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62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01" w:lineRule="auto"/>
              <w:ind w:left="28" w:right="8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71.42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4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925.35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2183.83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21375.05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0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702"/>
        <w:gridCol w:w="404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227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工程名称：地震局地埋式地磁观测仪器仓-海口市火山口地区</w:t>
            </w:r>
          </w:p>
        </w:tc>
        <w:tc>
          <w:tcPr>
            <w:tcW w:w="2898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4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9" w:lineRule="auto"/>
              <w:ind w:left="29" w:right="1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61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174.62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95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1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344.7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3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13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6726.71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4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6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5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6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8"/>
            <w:tcBorders>
              <w:left w:val="single" w:color="000000" w:sz="2" w:space="0"/>
            </w:tcBorders>
            <w:vAlign w:val="top"/>
          </w:tcPr>
          <w:p>
            <w:pPr>
              <w:spacing w:before="104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9028.50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30403.55</w:t>
            </w:r>
          </w:p>
        </w:tc>
        <w:tc>
          <w:tcPr>
            <w:tcW w:w="115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62" w:line="195" w:lineRule="auto"/>
              <w:ind w:left="25" w:right="13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工程名称：地震局地埋式地磁观测仪器仓-海口市火山口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地区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4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9" w:lineRule="auto"/>
              <w:ind w:left="1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2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7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18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17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07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8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729.62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729.62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218.89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24.51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2" w:lineRule="auto"/>
            </w:pPr>
          </w:p>
          <w:p>
            <w:pPr>
              <w:spacing w:before="62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6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vAlign w:val="top"/>
          </w:tcPr>
          <w:p>
            <w:pPr>
              <w:spacing w:before="22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vAlign w:val="top"/>
          </w:tcPr>
          <w:p>
            <w:pPr>
              <w:spacing w:before="189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00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34.05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2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347" w:lineRule="auto"/>
            </w:pPr>
          </w:p>
          <w:p>
            <w:pPr>
              <w:spacing w:before="62" w:line="194" w:lineRule="auto"/>
              <w:ind w:left="25" w:right="136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工程名称：地震局地埋式地磁观测仪器仓-海口市火山口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地区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6" w:lineRule="auto"/>
              <w:ind w:left="1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1" w:line="199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10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21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20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10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8" w:lineRule="auto"/>
              <w:ind w:left="30" w:righ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148.36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1654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pStyle w:val="2"/>
        <w:spacing w:line="1118" w:lineRule="exact"/>
      </w:pPr>
      <w:r>
        <w:rPr>
          <w:position w:val="-22"/>
        </w:rPr>
        <w:pict>
          <v:group id="_x0000_s1026" o:spid="_x0000_s1026" o:spt="203" style="height:55.9pt;width:520.3pt;" coordsize="10405,1118">
            <o:lock v:ext="edit"/>
            <v:shape id="_x0000_s1027" o:spid="_x0000_s1027" o:spt="75" type="#_x0000_t75" style="position:absolute;left:0;top:0;height:1118;width:10405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28" o:spid="_x0000_s1028" o:spt="202" type="#_x0000_t202" style="position:absolute;left:-20;top:-20;height:1158;width:104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9" w:line="229" w:lineRule="auto"/>
                      <w:ind w:left="58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 xml:space="preserve">                         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</w:p>
                  <w:p>
                    <w:pPr>
                      <w:spacing w:before="164" w:line="195" w:lineRule="auto"/>
                      <w:ind w:left="57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注： 1.“</w:t>
                    </w:r>
                    <w:r>
                      <w:rPr>
                        <w:rFonts w:ascii="宋体" w:hAnsi="宋体" w:eastAsia="宋体" w:cs="宋体"/>
                        <w:spacing w:val="-4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项目名称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”可根据海南省现行的计价定额设置。</w:t>
                    </w:r>
                  </w:p>
                  <w:p>
                    <w:pPr>
                      <w:spacing w:before="1" w:line="212" w:lineRule="auto"/>
                      <w:ind w:left="59" w:right="151" w:firstLine="359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2.按施工方案计算的措施费，若无“</w:t>
                    </w:r>
                    <w:r>
                      <w:rPr>
                        <w:rFonts w:ascii="宋体" w:hAnsi="宋体" w:eastAsia="宋体" w:cs="宋体"/>
                        <w:spacing w:val="-5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计算基础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”和“</w:t>
                    </w:r>
                    <w:r>
                      <w:rPr>
                        <w:rFonts w:ascii="宋体" w:hAnsi="宋体" w:eastAsia="宋体" w:cs="宋体"/>
                        <w:spacing w:val="-4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费率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-5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的数值，也可只填“</w:t>
                    </w:r>
                    <w:r>
                      <w:rPr>
                        <w:rFonts w:ascii="宋体" w:hAnsi="宋体" w:eastAsia="宋体" w:cs="宋体"/>
                        <w:spacing w:val="-5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金额</w:t>
                    </w:r>
                    <w:r>
                      <w:rPr>
                        <w:rFonts w:ascii="宋体" w:hAnsi="宋体" w:eastAsia="宋体" w:cs="宋体"/>
                        <w:spacing w:val="-6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5"/>
                        <w:sz w:val="17"/>
                        <w:szCs w:val="17"/>
                      </w:rPr>
                      <w:t>数值，但应在备注栏说明施工方案出处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>或计算方法。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118" w:lineRule="exact"/>
        <w:sectPr>
          <w:footerReference r:id="rId13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器仓-海口市火山口地区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40.48024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4655.23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5869.63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2.05485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21.40747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1172.1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56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0.85239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0.02074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3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1.07226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0.8164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0.59346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5" w:line="253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1.5543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205.94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901.49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0.13692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932.67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2.01447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82.59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38.059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0.0427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vAlign w:val="top"/>
          </w:tcPr>
          <w:p>
            <w:pPr>
              <w:spacing w:before="118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0.32656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1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vAlign w:val="top"/>
          </w:tcPr>
          <w:p>
            <w:pPr>
              <w:spacing w:before="11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器仓-海口市火山口地区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0.3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0.5828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5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0.12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39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6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6.186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2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68.51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5343.78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5343.78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3801.44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43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9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2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0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1067.743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20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187.3917</w:t>
            </w:r>
          </w:p>
          <w:p>
            <w:pPr>
              <w:spacing w:before="3" w:line="186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623.4062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9.49376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1091.78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20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201.2771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1163.38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1539.77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87.92303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207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7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856.3464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625.13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685.08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3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8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0.44934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0.7944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228.31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230.12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器仓-海口市火山口地区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vAlign w:val="top"/>
          </w:tcPr>
          <w:p>
            <w:pPr>
              <w:spacing w:before="97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0.04493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36.57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994.7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44.69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0.32203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244.68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890.97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90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99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6.35553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172.23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0.0368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809.41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0.02204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8.92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498.34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0.0088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4.02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554.77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0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2.42644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2146.77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1051.9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2552.37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0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194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19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0.1107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27.21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0.00302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器仓-海口市演丰地区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23676.84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29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8380.71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6726.71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1654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5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973.02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148.36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34.05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30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254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307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7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1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38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39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0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9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7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2977.73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36,063.67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605"/>
        <w:gridCol w:w="501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130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工程名称：地震局地埋式地磁观测仪器仓-海口市演丰地区</w:t>
            </w:r>
          </w:p>
        </w:tc>
        <w:tc>
          <w:tcPr>
            <w:tcW w:w="2995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99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30" w:line="188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23676.84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60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52.47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3929.48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701.61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1333.06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51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5259.02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层仓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118.72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474.88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06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6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6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6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6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27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88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96.33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6410.76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0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0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298.2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596.4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62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01" w:lineRule="auto"/>
              <w:ind w:left="28" w:right="8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71.42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4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925.35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2183.83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21375.05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18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605"/>
        <w:gridCol w:w="501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5130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工程名称：地震局地埋式地磁观测仪器仓-海口市演丰地区</w:t>
            </w:r>
          </w:p>
        </w:tc>
        <w:tc>
          <w:tcPr>
            <w:tcW w:w="2995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4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9" w:lineRule="auto"/>
              <w:ind w:left="29" w:right="1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61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174.62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95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1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344.7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3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13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6726.71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4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6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5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6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8"/>
            <w:tcBorders>
              <w:left w:val="single" w:color="000000" w:sz="2" w:space="0"/>
            </w:tcBorders>
            <w:vAlign w:val="top"/>
          </w:tcPr>
          <w:p>
            <w:pPr>
              <w:spacing w:before="104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9028.50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30403.55</w:t>
            </w:r>
          </w:p>
        </w:tc>
        <w:tc>
          <w:tcPr>
            <w:tcW w:w="115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346" w:lineRule="auto"/>
            </w:pPr>
          </w:p>
          <w:p>
            <w:pPr>
              <w:spacing w:before="62" w:line="195" w:lineRule="auto"/>
              <w:ind w:left="40" w:right="136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工程名称：地震局地埋式地磁观测仪器仓-海口市演丰地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区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4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9" w:lineRule="auto"/>
              <w:ind w:left="1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2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7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18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17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07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8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729.62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729.62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218.89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24.51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2" w:lineRule="auto"/>
            </w:pPr>
          </w:p>
          <w:p>
            <w:pPr>
              <w:spacing w:before="62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6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498.57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vAlign w:val="top"/>
          </w:tcPr>
          <w:p>
            <w:pPr>
              <w:spacing w:before="22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vAlign w:val="top"/>
          </w:tcPr>
          <w:p>
            <w:pPr>
              <w:spacing w:before="189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00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34.05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0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888"/>
        <w:gridCol w:w="725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347" w:lineRule="auto"/>
            </w:pPr>
          </w:p>
          <w:p>
            <w:pPr>
              <w:spacing w:before="62" w:line="194" w:lineRule="auto"/>
              <w:ind w:left="40" w:right="136" w:hanging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工程名称：地震局地埋式地磁观测仪器仓-海口市演丰地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区</w:t>
            </w:r>
          </w:p>
        </w:tc>
        <w:tc>
          <w:tcPr>
            <w:tcW w:w="3234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2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6" w:lineRule="auto"/>
              <w:ind w:left="1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1" w:line="199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10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21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20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10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8" w:lineRule="auto"/>
              <w:ind w:left="30" w:righ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148.36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1654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pStyle w:val="2"/>
        <w:spacing w:line="1118" w:lineRule="exact"/>
      </w:pPr>
      <w:r>
        <w:rPr>
          <w:position w:val="-22"/>
        </w:rPr>
        <w:pict>
          <v:group id="_x0000_s1029" o:spid="_x0000_s1029" o:spt="203" style="height:55.9pt;width:520.3pt;" coordsize="10405,1118">
            <o:lock v:ext="edit"/>
            <v:shape id="_x0000_s1030" o:spid="_x0000_s1030" o:spt="75" type="#_x0000_t75" style="position:absolute;left:0;top:0;height:1118;width:10405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31" o:spid="_x0000_s1031" o:spt="202" type="#_x0000_t202" style="position:absolute;left:-20;top:-20;height:1158;width:104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9" w:line="229" w:lineRule="auto"/>
                      <w:ind w:left="58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 xml:space="preserve">                         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</w:p>
                  <w:p>
                    <w:pPr>
                      <w:spacing w:before="164" w:line="195" w:lineRule="auto"/>
                      <w:ind w:left="57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注： 1.“</w:t>
                    </w:r>
                    <w:r>
                      <w:rPr>
                        <w:rFonts w:ascii="宋体" w:hAnsi="宋体" w:eastAsia="宋体" w:cs="宋体"/>
                        <w:spacing w:val="-4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项目名称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”可根据海南省现行的计价定额设置。</w:t>
                    </w:r>
                  </w:p>
                  <w:p>
                    <w:pPr>
                      <w:spacing w:before="1" w:line="212" w:lineRule="auto"/>
                      <w:ind w:left="59" w:right="151" w:firstLine="359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2.按施工方案计算的措施费，若无“</w:t>
                    </w:r>
                    <w:r>
                      <w:rPr>
                        <w:rFonts w:ascii="宋体" w:hAnsi="宋体" w:eastAsia="宋体" w:cs="宋体"/>
                        <w:spacing w:val="-5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计算基础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”和“</w:t>
                    </w:r>
                    <w:r>
                      <w:rPr>
                        <w:rFonts w:ascii="宋体" w:hAnsi="宋体" w:eastAsia="宋体" w:cs="宋体"/>
                        <w:spacing w:val="-4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费率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-5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的数值，也可只填“</w:t>
                    </w:r>
                    <w:r>
                      <w:rPr>
                        <w:rFonts w:ascii="宋体" w:hAnsi="宋体" w:eastAsia="宋体" w:cs="宋体"/>
                        <w:spacing w:val="-5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金额</w:t>
                    </w:r>
                    <w:r>
                      <w:rPr>
                        <w:rFonts w:ascii="宋体" w:hAnsi="宋体" w:eastAsia="宋体" w:cs="宋体"/>
                        <w:spacing w:val="-6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5"/>
                        <w:sz w:val="17"/>
                        <w:szCs w:val="17"/>
                      </w:rPr>
                      <w:t>数值，但应在备注栏说明施工方案出处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>或计算方法。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118" w:lineRule="exact"/>
        <w:sectPr>
          <w:footerReference r:id="rId21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器仓-海口市演丰地区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40.48024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4655.23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5869.63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2.05485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21.40747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1172.1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56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0.85239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0.02074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3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1.07226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0.8164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0.59346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5" w:line="253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1.5543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205.94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901.49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0.13692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932.67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2.01447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82.59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38.059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0.0427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vAlign w:val="top"/>
          </w:tcPr>
          <w:p>
            <w:pPr>
              <w:spacing w:before="118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0.32656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1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vAlign w:val="top"/>
          </w:tcPr>
          <w:p>
            <w:pPr>
              <w:spacing w:before="11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器仓-海口市演丰地区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0.3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0.5828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5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0.12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39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6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6.186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2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68.51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5343.78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5343.78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3801.44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43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9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2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0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1067.743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20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187.3917</w:t>
            </w:r>
          </w:p>
          <w:p>
            <w:pPr>
              <w:spacing w:before="3" w:line="186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623.4062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9.49376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1091.78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20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201.2771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1163.38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1539.77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87.92303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207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7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856.3464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625.13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685.08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3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8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0.44934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0.7944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228.31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230.12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器仓-海口市演丰地区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vAlign w:val="top"/>
          </w:tcPr>
          <w:p>
            <w:pPr>
              <w:spacing w:before="97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0.04493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36.57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994.7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44.69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0.32203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244.68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890.97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90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99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6.35553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172.23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0.0368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809.41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0.02204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8.92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498.34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0.0088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4.02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554.77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0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2.42644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2146.77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1051.9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2552.37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0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194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19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0.1107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27.21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0.00302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5"/>
      </w:pPr>
    </w:p>
    <w:p>
      <w:pPr>
        <w:spacing w:before="95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3658"/>
        <w:gridCol w:w="2434"/>
        <w:gridCol w:w="1590"/>
        <w:gridCol w:w="827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843" w:type="dxa"/>
            <w:gridSpan w:val="5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91" w:line="231" w:lineRule="auto"/>
              <w:ind w:left="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（招-表3）</w:t>
            </w:r>
          </w:p>
          <w:p>
            <w:pPr>
              <w:spacing w:before="310" w:line="223" w:lineRule="auto"/>
              <w:ind w:left="2421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单位工程招标控制价汇总表</w:t>
            </w:r>
          </w:p>
        </w:tc>
        <w:tc>
          <w:tcPr>
            <w:tcW w:w="37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92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6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</w:t>
            </w:r>
          </w:p>
          <w:p>
            <w:pPr>
              <w:spacing w:line="193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器仓-万宁市地区</w:t>
            </w:r>
          </w:p>
        </w:tc>
        <w:tc>
          <w:tcPr>
            <w:tcW w:w="402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3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4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80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34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47" w:line="230" w:lineRule="auto"/>
              <w:ind w:left="4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3658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14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汇总内容</w:t>
            </w:r>
          </w:p>
        </w:tc>
        <w:tc>
          <w:tcPr>
            <w:tcW w:w="2434" w:type="dxa"/>
            <w:tcBorders>
              <w:top w:val="single" w:color="000000" w:sz="2" w:space="0"/>
            </w:tcBorders>
            <w:vAlign w:val="top"/>
          </w:tcPr>
          <w:p>
            <w:pPr>
              <w:spacing w:before="147" w:line="229" w:lineRule="auto"/>
              <w:ind w:left="8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金额(元)</w:t>
            </w:r>
          </w:p>
        </w:tc>
        <w:tc>
          <w:tcPr>
            <w:tcW w:w="2454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48" w:line="227" w:lineRule="auto"/>
              <w:ind w:left="4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spacing w:before="128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分部分项工程费</w:t>
            </w:r>
          </w:p>
        </w:tc>
        <w:tc>
          <w:tcPr>
            <w:tcW w:w="2434" w:type="dxa"/>
            <w:vAlign w:val="top"/>
          </w:tcPr>
          <w:p>
            <w:pPr>
              <w:spacing w:before="1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24104.27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4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二</w:t>
            </w:r>
          </w:p>
        </w:tc>
        <w:tc>
          <w:tcPr>
            <w:tcW w:w="3658" w:type="dxa"/>
            <w:vAlign w:val="top"/>
          </w:tcPr>
          <w:p>
            <w:pPr>
              <w:spacing w:before="129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8390.2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施工单价措施项目费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6726.71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4" w:line="188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7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施工总价措施项目费</w:t>
            </w:r>
          </w:p>
        </w:tc>
        <w:tc>
          <w:tcPr>
            <w:tcW w:w="2434" w:type="dxa"/>
            <w:vAlign w:val="top"/>
          </w:tcPr>
          <w:p>
            <w:pPr>
              <w:spacing w:before="16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1663.49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5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2.1</w:t>
            </w:r>
          </w:p>
        </w:tc>
        <w:tc>
          <w:tcPr>
            <w:tcW w:w="3658" w:type="dxa"/>
            <w:vAlign w:val="top"/>
          </w:tcPr>
          <w:p>
            <w:pPr>
              <w:spacing w:before="131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其中：安全防护、文明施工费</w:t>
            </w:r>
          </w:p>
        </w:tc>
        <w:tc>
          <w:tcPr>
            <w:tcW w:w="2434" w:type="dxa"/>
            <w:vAlign w:val="top"/>
          </w:tcPr>
          <w:p>
            <w:pPr>
              <w:spacing w:before="16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978.68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2.2</w:t>
            </w:r>
          </w:p>
        </w:tc>
        <w:tc>
          <w:tcPr>
            <w:tcW w:w="3658" w:type="dxa"/>
            <w:vAlign w:val="top"/>
          </w:tcPr>
          <w:p>
            <w:pPr>
              <w:spacing w:before="132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其中：临时设施费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501.38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6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2.3</w:t>
            </w:r>
          </w:p>
        </w:tc>
        <w:tc>
          <w:tcPr>
            <w:tcW w:w="3658" w:type="dxa"/>
            <w:vAlign w:val="top"/>
          </w:tcPr>
          <w:p>
            <w:pPr>
              <w:spacing w:before="133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其中：雨季施工增加费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149.19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7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2.4</w:t>
            </w:r>
          </w:p>
        </w:tc>
        <w:tc>
          <w:tcPr>
            <w:tcW w:w="3658" w:type="dxa"/>
            <w:vAlign w:val="top"/>
          </w:tcPr>
          <w:p>
            <w:pPr>
              <w:spacing w:before="13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其中：夜间施工增加费</w:t>
            </w:r>
          </w:p>
        </w:tc>
        <w:tc>
          <w:tcPr>
            <w:tcW w:w="2434" w:type="dxa"/>
            <w:vAlign w:val="top"/>
          </w:tcPr>
          <w:p>
            <w:pPr>
              <w:spacing w:before="16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34.24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68" w:line="188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2.5</w:t>
            </w:r>
          </w:p>
        </w:tc>
        <w:tc>
          <w:tcPr>
            <w:tcW w:w="3658" w:type="dxa"/>
            <w:vAlign w:val="top"/>
          </w:tcPr>
          <w:p>
            <w:pPr>
              <w:spacing w:before="13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其中：视频监控费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30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254" w:lineRule="exact"/>
              <w:ind w:left="5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19"/>
                <w:szCs w:val="19"/>
              </w:rPr>
              <w:t>三</w:t>
            </w:r>
          </w:p>
        </w:tc>
        <w:tc>
          <w:tcPr>
            <w:tcW w:w="3658" w:type="dxa"/>
            <w:vAlign w:val="top"/>
          </w:tcPr>
          <w:p>
            <w:pPr>
              <w:spacing w:before="13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其他项目费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307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0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3658" w:type="dxa"/>
            <w:vAlign w:val="top"/>
          </w:tcPr>
          <w:p>
            <w:pPr>
              <w:spacing w:before="137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其中：暂列金额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305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1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3.2</w:t>
            </w:r>
          </w:p>
        </w:tc>
        <w:tc>
          <w:tcPr>
            <w:tcW w:w="3658" w:type="dxa"/>
            <w:vAlign w:val="top"/>
          </w:tcPr>
          <w:p>
            <w:pPr>
              <w:spacing w:before="138" w:line="227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其中：暂估价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304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2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3.3</w:t>
            </w:r>
          </w:p>
        </w:tc>
        <w:tc>
          <w:tcPr>
            <w:tcW w:w="3658" w:type="dxa"/>
            <w:vAlign w:val="top"/>
          </w:tcPr>
          <w:p>
            <w:pPr>
              <w:spacing w:before="139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其中：计日工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303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4" w:line="188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3.4</w:t>
            </w:r>
          </w:p>
        </w:tc>
        <w:tc>
          <w:tcPr>
            <w:tcW w:w="3658" w:type="dxa"/>
            <w:vAlign w:val="top"/>
          </w:tcPr>
          <w:p>
            <w:pPr>
              <w:spacing w:before="140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其中：总承包服务费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302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232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</w:t>
            </w:r>
          </w:p>
        </w:tc>
        <w:tc>
          <w:tcPr>
            <w:tcW w:w="3658" w:type="dxa"/>
            <w:vAlign w:val="top"/>
          </w:tcPr>
          <w:p>
            <w:pPr>
              <w:spacing w:before="141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规费</w:t>
            </w:r>
          </w:p>
        </w:tc>
        <w:tc>
          <w:tcPr>
            <w:tcW w:w="2434" w:type="dxa"/>
            <w:vAlign w:val="top"/>
          </w:tcPr>
          <w:p>
            <w:pPr>
              <w:spacing w:before="17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6" w:line="188" w:lineRule="auto"/>
              <w:ind w:left="6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658" w:type="dxa"/>
            <w:vAlign w:val="top"/>
          </w:tcPr>
          <w:p>
            <w:pPr>
              <w:spacing w:before="143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其中：垃圾处置费</w:t>
            </w: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299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79" w:line="186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3658" w:type="dxa"/>
            <w:vAlign w:val="top"/>
          </w:tcPr>
          <w:p>
            <w:pPr>
              <w:spacing w:before="144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其中：社保费</w:t>
            </w:r>
          </w:p>
        </w:tc>
        <w:tc>
          <w:tcPr>
            <w:tcW w:w="2434" w:type="dxa"/>
            <w:vAlign w:val="top"/>
          </w:tcPr>
          <w:p>
            <w:pPr>
              <w:spacing w:before="17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1028.39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300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239" w:lineRule="auto"/>
              <w:ind w:left="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五</w:t>
            </w:r>
          </w:p>
        </w:tc>
        <w:tc>
          <w:tcPr>
            <w:tcW w:w="3658" w:type="dxa"/>
            <w:vAlign w:val="top"/>
          </w:tcPr>
          <w:p>
            <w:pPr>
              <w:spacing w:before="144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税金</w:t>
            </w:r>
          </w:p>
        </w:tc>
        <w:tc>
          <w:tcPr>
            <w:tcW w:w="2434" w:type="dxa"/>
            <w:vAlign w:val="top"/>
          </w:tcPr>
          <w:p>
            <w:pPr>
              <w:spacing w:before="17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3017.06</w:t>
            </w: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298" w:lineRule="exact"/>
              <w:ind w:left="1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w w:val="130"/>
                <w:position w:val="2"/>
                <w:sz w:val="19"/>
                <w:szCs w:val="1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4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658" w:type="dxa"/>
            <w:vAlign w:val="top"/>
          </w:tcPr>
          <w:p>
            <w:pPr>
              <w:pStyle w:val="6"/>
            </w:pPr>
          </w:p>
        </w:tc>
        <w:tc>
          <w:tcPr>
            <w:tcW w:w="2434" w:type="dxa"/>
            <w:vAlign w:val="top"/>
          </w:tcPr>
          <w:p>
            <w:pPr>
              <w:pStyle w:val="6"/>
            </w:pPr>
          </w:p>
        </w:tc>
        <w:tc>
          <w:tcPr>
            <w:tcW w:w="2454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4992" w:type="dxa"/>
            <w:gridSpan w:val="2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50" w:line="227" w:lineRule="auto"/>
              <w:ind w:left="10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招标控制价合计=一+二+三+四+五</w:t>
            </w:r>
          </w:p>
        </w:tc>
        <w:tc>
          <w:tcPr>
            <w:tcW w:w="2434" w:type="dxa"/>
            <w:tcBorders>
              <w:bottom w:val="single" w:color="000000" w:sz="10" w:space="0"/>
            </w:tcBorders>
            <w:vAlign w:val="top"/>
          </w:tcPr>
          <w:p>
            <w:pPr>
              <w:spacing w:before="182" w:line="189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36,539.92</w:t>
            </w:r>
          </w:p>
        </w:tc>
        <w:tc>
          <w:tcPr>
            <w:tcW w:w="2454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411"/>
        <w:gridCol w:w="695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工程名称：地震局地埋式地磁观测仪器仓-万宁市地区</w:t>
            </w:r>
          </w:p>
        </w:tc>
        <w:tc>
          <w:tcPr>
            <w:tcW w:w="3189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3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3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99" w:line="23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整个项目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29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24104.27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1" w:line="188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挖基坑土方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60" w:line="189" w:lineRule="auto"/>
              <w:ind w:left="31" w:right="8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1.土壤类别:一二类土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2.挖土深度:基坑底-5.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3m</w:t>
            </w:r>
          </w:p>
          <w:p>
            <w:pPr>
              <w:spacing w:line="228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3.弃土运距:20</w:t>
            </w:r>
            <w:r>
              <w:rPr>
                <w:rFonts w:ascii="宋体" w:hAnsi="宋体" w:eastAsia="宋体" w:cs="宋体"/>
                <w:sz w:val="19"/>
                <w:szCs w:val="19"/>
              </w:rPr>
              <w:t>KM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以内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74.89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52.47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413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3929.48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010201001001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弱磁性碎石垫层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3" w:lineRule="auto"/>
              <w:ind w:left="29" w:right="9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0.5m厚碎石垫层，碎石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需经过前期地磁场总场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测试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723.65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1374.94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010501004001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2" w:lineRule="auto"/>
            </w:pPr>
          </w:p>
          <w:p>
            <w:pPr>
              <w:spacing w:before="62" w:line="212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仪器舱地下混凝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土基础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51" w:line="190" w:lineRule="auto"/>
              <w:ind w:left="29" w:right="3" w:firstLine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1.混凝土种类:现拌混凝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土，水泥用42.5白水泥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,砂子用石英砂</w:t>
            </w:r>
          </w:p>
          <w:p>
            <w:pPr>
              <w:spacing w:line="189" w:lineRule="auto"/>
              <w:ind w:left="31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2.混凝土强度等级:C30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  <w:p>
            <w:pPr>
              <w:spacing w:before="1" w:line="208" w:lineRule="auto"/>
              <w:ind w:left="31" w:right="107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3.模版制安（防止超灌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混凝土）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3.69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1492.56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67" w:lineRule="auto"/>
            </w:pPr>
          </w:p>
          <w:p>
            <w:pPr>
              <w:pStyle w:val="6"/>
              <w:spacing w:line="267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5507.55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9" w:lineRule="auto"/>
              <w:ind w:left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塑料管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44" w:right="16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1.材质、规格: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,内径1000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189" w:lineRule="auto"/>
              <w:ind w:left="28" w:right="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2.连接形式:电熔焊接底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层仓</w:t>
            </w:r>
          </w:p>
          <w:p>
            <w:pPr>
              <w:spacing w:line="225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3.</w:t>
            </w:r>
            <w:r>
              <w:rPr>
                <w:rFonts w:ascii="宋体" w:hAnsi="宋体" w:eastAsia="宋体" w:cs="宋体"/>
                <w:sz w:val="19"/>
                <w:szCs w:val="19"/>
              </w:rPr>
              <w:t>HDPE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管甲供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62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118.72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474.88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0" w:line="186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89" w:type="dxa"/>
            <w:vAlign w:val="top"/>
          </w:tcPr>
          <w:p>
            <w:pPr>
              <w:spacing w:before="2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01B001</w:t>
            </w:r>
          </w:p>
        </w:tc>
        <w:tc>
          <w:tcPr>
            <w:tcW w:w="1434" w:type="dxa"/>
            <w:vAlign w:val="top"/>
          </w:tcPr>
          <w:p>
            <w:pPr>
              <w:spacing w:before="1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06" w:line="209" w:lineRule="auto"/>
              <w:ind w:left="31" w:right="108" w:firstLine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1.400*400*300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天然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大理石</w:t>
            </w:r>
          </w:p>
        </w:tc>
        <w:tc>
          <w:tcPr>
            <w:tcW w:w="523" w:type="dxa"/>
            <w:vAlign w:val="top"/>
          </w:tcPr>
          <w:p>
            <w:pPr>
              <w:spacing w:before="1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2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35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1052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89" w:type="dxa"/>
            <w:vAlign w:val="top"/>
          </w:tcPr>
          <w:p>
            <w:pPr>
              <w:spacing w:before="229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01B002</w:t>
            </w:r>
          </w:p>
        </w:tc>
        <w:tc>
          <w:tcPr>
            <w:tcW w:w="1434" w:type="dxa"/>
            <w:vAlign w:val="top"/>
          </w:tcPr>
          <w:p>
            <w:pPr>
              <w:spacing w:before="106" w:line="209" w:lineRule="auto"/>
              <w:ind w:left="27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6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1.01-0.02m宽， 0.1m深</w:t>
            </w:r>
          </w:p>
        </w:tc>
        <w:tc>
          <w:tcPr>
            <w:tcW w:w="523" w:type="dxa"/>
            <w:vAlign w:val="top"/>
          </w:tcPr>
          <w:p>
            <w:pPr>
              <w:spacing w:before="196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29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30.2</w:t>
            </w:r>
          </w:p>
        </w:tc>
        <w:tc>
          <w:tcPr>
            <w:tcW w:w="1135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48.32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3" w:lineRule="auto"/>
            </w:pPr>
          </w:p>
          <w:p>
            <w:pPr>
              <w:spacing w:before="62" w:line="186" w:lineRule="auto"/>
              <w:ind w:left="3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01B003</w:t>
            </w:r>
          </w:p>
        </w:tc>
        <w:tc>
          <w:tcPr>
            <w:tcW w:w="1434" w:type="dxa"/>
            <w:vAlign w:val="top"/>
          </w:tcPr>
          <w:p>
            <w:pPr>
              <w:spacing w:before="136" w:line="204" w:lineRule="auto"/>
              <w:ind w:left="24" w:right="38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平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27" w:line="209" w:lineRule="auto"/>
              <w:ind w:left="33" w:right="107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1.仪器舱内底部混凝土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原浆压光找平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25.21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1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15.88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62" w:line="210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仪器仓外侧回填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方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88" w:line="192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1.密实度要求:</w:t>
            </w:r>
            <w:r>
              <w:rPr>
                <w:rFonts w:ascii="宋体" w:hAnsi="宋体" w:eastAsia="宋体" w:cs="宋体"/>
                <w:spacing w:val="-6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≥90%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66.55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98.33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6543.86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3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89" w:type="dxa"/>
            <w:vAlign w:val="top"/>
          </w:tcPr>
          <w:p>
            <w:pPr>
              <w:spacing w:before="234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080807009001</w:t>
            </w:r>
          </w:p>
        </w:tc>
        <w:tc>
          <w:tcPr>
            <w:tcW w:w="1434" w:type="dxa"/>
            <w:vAlign w:val="top"/>
          </w:tcPr>
          <w:p>
            <w:pPr>
              <w:spacing w:before="112" w:line="209" w:lineRule="auto"/>
              <w:ind w:left="26" w:right="3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0" w:line="230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纯铜固定支架及挂钩</w:t>
            </w:r>
          </w:p>
        </w:tc>
        <w:tc>
          <w:tcPr>
            <w:tcW w:w="523" w:type="dxa"/>
            <w:vAlign w:val="top"/>
          </w:tcPr>
          <w:p>
            <w:pPr>
              <w:spacing w:before="200" w:line="230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836" w:type="dxa"/>
            <w:vAlign w:val="top"/>
          </w:tcPr>
          <w:p>
            <w:pPr>
              <w:spacing w:before="234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298.2</w:t>
            </w:r>
          </w:p>
        </w:tc>
        <w:tc>
          <w:tcPr>
            <w:tcW w:w="1135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596.4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421" w:lineRule="auto"/>
            </w:pPr>
          </w:p>
          <w:p>
            <w:pPr>
              <w:spacing w:before="62" w:line="209" w:lineRule="auto"/>
              <w:ind w:left="26" w:right="99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厚保温隔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1.保温隔热部位:支架上 方及不锈钢盖板下部</w:t>
            </w:r>
          </w:p>
          <w:p>
            <w:pPr>
              <w:spacing w:line="201" w:lineRule="auto"/>
              <w:ind w:left="28" w:right="8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种、规格、性能:100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厚珍珠棉隔温板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1.57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71.42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01B004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334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204" w:line="190" w:lineRule="auto"/>
              <w:ind w:left="30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1.保温隔热部位:两层保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温隔板之间</w:t>
            </w:r>
          </w:p>
          <w:p>
            <w:pPr>
              <w:spacing w:line="225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2.36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925.35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6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2183.83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8" w:space="0"/>
            </w:tcBorders>
            <w:vAlign w:val="top"/>
          </w:tcPr>
          <w:p>
            <w:pPr>
              <w:spacing w:before="100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tcBorders>
              <w:bottom w:val="single" w:color="000000" w:sz="8" w:space="0"/>
            </w:tcBorders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21798.56</w:t>
            </w:r>
          </w:p>
        </w:tc>
        <w:tc>
          <w:tcPr>
            <w:tcW w:w="1151" w:type="dxa"/>
            <w:tcBorders>
              <w:bottom w:val="single" w:color="000000" w:sz="8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6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89"/>
        <w:gridCol w:w="1434"/>
        <w:gridCol w:w="1411"/>
        <w:gridCol w:w="695"/>
        <w:gridCol w:w="523"/>
        <w:gridCol w:w="836"/>
        <w:gridCol w:w="1135"/>
        <w:gridCol w:w="113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（招-表4）</w:t>
            </w:r>
          </w:p>
          <w:p>
            <w:pPr>
              <w:spacing w:before="265" w:line="223" w:lineRule="auto"/>
              <w:ind w:left="122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6"/>
                <w:sz w:val="39"/>
                <w:szCs w:val="39"/>
              </w:rPr>
              <w:t>分部分项工程和单价措施项目清单与计价表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936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工程名称：地震局地埋式地磁观测仪器仓-万宁市地区</w:t>
            </w:r>
          </w:p>
        </w:tc>
        <w:tc>
          <w:tcPr>
            <w:tcW w:w="3189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6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</w:t>
            </w:r>
          </w:p>
          <w:p>
            <w:pPr>
              <w:spacing w:line="189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站网现代化提升工程地磁</w:t>
            </w:r>
          </w:p>
          <w:p>
            <w:pPr>
              <w:spacing w:line="192" w:lineRule="auto"/>
              <w:ind w:left="3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子项目</w:t>
            </w:r>
          </w:p>
        </w:tc>
        <w:tc>
          <w:tcPr>
            <w:tcW w:w="2286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0" w:lineRule="auto"/>
              <w:ind w:left="6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2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2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33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项目编码</w:t>
            </w:r>
          </w:p>
        </w:tc>
        <w:tc>
          <w:tcPr>
            <w:tcW w:w="14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35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106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0" w:lineRule="auto"/>
              <w:ind w:left="5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项目特征描述</w:t>
            </w:r>
          </w:p>
        </w:tc>
        <w:tc>
          <w:tcPr>
            <w:tcW w:w="5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3" w:line="213" w:lineRule="auto"/>
              <w:ind w:left="94" w:right="67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单位</w:t>
            </w:r>
          </w:p>
        </w:tc>
        <w:tc>
          <w:tcPr>
            <w:tcW w:w="8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5" w:line="231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工程量</w:t>
            </w:r>
          </w:p>
        </w:tc>
        <w:tc>
          <w:tcPr>
            <w:tcW w:w="3421" w:type="dxa"/>
            <w:gridSpan w:val="3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119" w:line="230" w:lineRule="auto"/>
              <w:ind w:left="12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" w:type="dxa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4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2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综合单价</w:t>
            </w:r>
          </w:p>
        </w:tc>
        <w:tc>
          <w:tcPr>
            <w:tcW w:w="1135" w:type="dxa"/>
            <w:vAlign w:val="top"/>
          </w:tcPr>
          <w:p>
            <w:pPr>
              <w:spacing w:before="174" w:line="229" w:lineRule="auto"/>
              <w:ind w:left="39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合价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spacing w:before="174" w:line="22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其中：暂估价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2" w:type="dxa"/>
            <w:tcBorders>
              <w:left w:val="single" w:color="FFFFFF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spacing w:before="130" w:line="209" w:lineRule="auto"/>
              <w:ind w:left="29" w:right="18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种、规格、性能:保温棉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填塞总高度约3m</w:t>
            </w: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011001006002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62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第一层保温棉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2" w:line="190" w:lineRule="auto"/>
              <w:ind w:left="29" w:right="4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1.保温隔热部位:不锈钢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盖板下部</w:t>
            </w:r>
          </w:p>
          <w:p>
            <w:pPr>
              <w:spacing w:before="1" w:line="201" w:lineRule="auto"/>
              <w:ind w:left="28" w:right="101" w:firstLine="2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2.保温隔热面层材料品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种、规格、性能:铺100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厚保温棉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35.94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070205001001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28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94" w:line="190" w:lineRule="auto"/>
              <w:ind w:left="27" w:right="49" w:firstLine="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1.盖板规格型号:直径1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000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仪器舱2.0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不锈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钢盖板，卷边200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  <w:p>
            <w:pPr>
              <w:spacing w:line="208" w:lineRule="auto"/>
              <w:ind w:left="28" w:right="107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2.盖板上部焊接两个把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手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块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1025.73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010103001002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spacing w:before="62" w:line="209" w:lineRule="auto"/>
              <w:ind w:left="26" w:righ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仪器仓盖板上方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覆土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61" w:line="190" w:lineRule="auto"/>
              <w:ind w:left="30" w:right="10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1.部位：仪器舱不锈钢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上部覆土</w:t>
            </w:r>
          </w:p>
          <w:p>
            <w:pPr>
              <w:spacing w:line="189" w:lineRule="auto"/>
              <w:ind w:left="48" w:right="4" w:hanging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2.填方材料品种:弱磁性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回填土</w:t>
            </w:r>
          </w:p>
          <w:p>
            <w:pPr>
              <w:spacing w:line="22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3.填方来源、运距:外购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left="1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1.96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91.09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178.54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12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89" w:type="dxa"/>
            <w:vAlign w:val="top"/>
          </w:tcPr>
          <w:p>
            <w:pPr>
              <w:spacing w:before="12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01B005</w:t>
            </w:r>
          </w:p>
        </w:tc>
        <w:tc>
          <w:tcPr>
            <w:tcW w:w="1434" w:type="dxa"/>
            <w:vAlign w:val="top"/>
          </w:tcPr>
          <w:p>
            <w:pPr>
              <w:spacing w:before="95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95" w:line="230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1.设备保护标识</w:t>
            </w:r>
          </w:p>
        </w:tc>
        <w:tc>
          <w:tcPr>
            <w:tcW w:w="523" w:type="dxa"/>
            <w:vAlign w:val="top"/>
          </w:tcPr>
          <w:p>
            <w:pPr>
              <w:spacing w:before="95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836" w:type="dxa"/>
            <w:vAlign w:val="top"/>
          </w:tcPr>
          <w:p>
            <w:pPr>
              <w:spacing w:before="12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35" w:type="dxa"/>
            <w:vAlign w:val="top"/>
          </w:tcPr>
          <w:p>
            <w:pPr>
              <w:spacing w:before="1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400.8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030411001001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配管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1" w:line="196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1.名称:配管</w:t>
            </w:r>
          </w:p>
          <w:p>
            <w:pPr>
              <w:spacing w:line="189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2.材质:</w:t>
            </w: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</w:p>
          <w:p>
            <w:pPr>
              <w:spacing w:line="221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3.规格:25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2" w:lineRule="auto"/>
            </w:pPr>
          </w:p>
          <w:p>
            <w:pPr>
              <w:spacing w:before="61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11.49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5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344.7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389" w:type="dxa"/>
            <w:vAlign w:val="top"/>
          </w:tcPr>
          <w:p>
            <w:pPr>
              <w:spacing w:before="235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01B006</w:t>
            </w:r>
          </w:p>
        </w:tc>
        <w:tc>
          <w:tcPr>
            <w:tcW w:w="1434" w:type="dxa"/>
            <w:vAlign w:val="top"/>
          </w:tcPr>
          <w:p>
            <w:pPr>
              <w:spacing w:before="202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3" w:line="209" w:lineRule="auto"/>
              <w:ind w:left="44" w:right="107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1.用于后期仪器仓维修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的绳梯或软梯</w:t>
            </w:r>
          </w:p>
        </w:tc>
        <w:tc>
          <w:tcPr>
            <w:tcW w:w="523" w:type="dxa"/>
            <w:vAlign w:val="top"/>
          </w:tcPr>
          <w:p>
            <w:pPr>
              <w:spacing w:before="202" w:line="258" w:lineRule="exact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836" w:type="dxa"/>
            <w:vAlign w:val="top"/>
          </w:tcPr>
          <w:p>
            <w:pPr>
              <w:spacing w:before="235" w:line="188" w:lineRule="auto"/>
              <w:ind w:right="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35" w:type="dxa"/>
            <w:vAlign w:val="top"/>
          </w:tcPr>
          <w:p>
            <w:pPr>
              <w:spacing w:before="2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spacing w:before="113" w:line="231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措施项目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spacing w:before="143" w:line="189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6726.71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38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011706002001</w:t>
            </w:r>
          </w:p>
        </w:tc>
        <w:tc>
          <w:tcPr>
            <w:tcW w:w="1434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排水、降水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44" w:line="190" w:lineRule="auto"/>
              <w:ind w:left="30" w:right="87" w:firstLine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1.机械规格型号: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φ100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  <w:p>
            <w:pPr>
              <w:spacing w:line="226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2.降排水管规格:100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23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spacing w:before="61" w:line="229" w:lineRule="auto"/>
              <w:ind w:left="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昼夜</w:t>
            </w:r>
          </w:p>
        </w:tc>
        <w:tc>
          <w:tcPr>
            <w:tcW w:w="836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6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246.22</w:t>
            </w:r>
          </w:p>
        </w:tc>
        <w:tc>
          <w:tcPr>
            <w:tcW w:w="1135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6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1231.1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2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389" w:type="dxa"/>
            <w:vAlign w:val="top"/>
          </w:tcPr>
          <w:p>
            <w:pPr>
              <w:spacing w:before="238" w:line="18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011705001001</w:t>
            </w:r>
          </w:p>
        </w:tc>
        <w:tc>
          <w:tcPr>
            <w:tcW w:w="1434" w:type="dxa"/>
            <w:vAlign w:val="top"/>
          </w:tcPr>
          <w:p>
            <w:pPr>
              <w:spacing w:before="116" w:line="209" w:lineRule="auto"/>
              <w:ind w:left="42" w:right="38" w:hanging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大型机械设备进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出场及安拆</w:t>
            </w:r>
          </w:p>
        </w:tc>
        <w:tc>
          <w:tcPr>
            <w:tcW w:w="2106" w:type="dxa"/>
            <w:gridSpan w:val="2"/>
            <w:vAlign w:val="top"/>
          </w:tcPr>
          <w:p>
            <w:pPr>
              <w:spacing w:before="115" w:line="209" w:lineRule="auto"/>
              <w:ind w:left="28" w:right="4" w:firstLine="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1.机械设备名称:履带式 挖土机</w:t>
            </w:r>
          </w:p>
        </w:tc>
        <w:tc>
          <w:tcPr>
            <w:tcW w:w="523" w:type="dxa"/>
            <w:vAlign w:val="top"/>
          </w:tcPr>
          <w:p>
            <w:pPr>
              <w:spacing w:before="116" w:line="19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5"/>
                <w:sz w:val="19"/>
                <w:szCs w:val="19"/>
              </w:rPr>
              <w:t>台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3"/>
                <w:sz w:val="19"/>
                <w:szCs w:val="19"/>
              </w:rPr>
              <w:t>·</w:t>
            </w:r>
          </w:p>
          <w:p>
            <w:pPr>
              <w:spacing w:line="221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次</w:t>
            </w:r>
          </w:p>
        </w:tc>
        <w:tc>
          <w:tcPr>
            <w:tcW w:w="836" w:type="dxa"/>
            <w:vAlign w:val="top"/>
          </w:tcPr>
          <w:p>
            <w:pPr>
              <w:spacing w:before="2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35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5495.61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2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89" w:type="dxa"/>
            <w:vAlign w:val="top"/>
          </w:tcPr>
          <w:p>
            <w:pPr>
              <w:pStyle w:val="6"/>
            </w:pPr>
          </w:p>
        </w:tc>
        <w:tc>
          <w:tcPr>
            <w:tcW w:w="1434" w:type="dxa"/>
            <w:vAlign w:val="top"/>
          </w:tcPr>
          <w:p>
            <w:pPr>
              <w:pStyle w:val="6"/>
            </w:pPr>
          </w:p>
        </w:tc>
        <w:tc>
          <w:tcPr>
            <w:tcW w:w="2106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523" w:type="dxa"/>
            <w:vAlign w:val="top"/>
          </w:tcPr>
          <w:p>
            <w:pPr>
              <w:pStyle w:val="6"/>
            </w:pPr>
          </w:p>
        </w:tc>
        <w:tc>
          <w:tcPr>
            <w:tcW w:w="836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35" w:type="dxa"/>
            <w:vAlign w:val="top"/>
          </w:tcPr>
          <w:p>
            <w:pPr>
              <w:pStyle w:val="6"/>
            </w:pP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125" w:type="dxa"/>
            <w:gridSpan w:val="8"/>
            <w:tcBorders>
              <w:left w:val="single" w:color="000000" w:sz="2" w:space="0"/>
            </w:tcBorders>
            <w:vAlign w:val="top"/>
          </w:tcPr>
          <w:p>
            <w:pPr>
              <w:spacing w:before="104" w:line="228" w:lineRule="auto"/>
              <w:ind w:left="36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本页小计</w:t>
            </w:r>
          </w:p>
        </w:tc>
        <w:tc>
          <w:tcPr>
            <w:tcW w:w="1135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9032.42</w:t>
            </w:r>
          </w:p>
        </w:tc>
        <w:tc>
          <w:tcPr>
            <w:tcW w:w="115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125" w:type="dxa"/>
            <w:gridSpan w:val="8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37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1135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30830.98</w:t>
            </w:r>
          </w:p>
        </w:tc>
        <w:tc>
          <w:tcPr>
            <w:tcW w:w="115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791"/>
        <w:gridCol w:w="822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839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2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工程名称：地震局地埋式地磁观测仪器仓-万宁市地区</w:t>
            </w:r>
          </w:p>
        </w:tc>
        <w:tc>
          <w:tcPr>
            <w:tcW w:w="3331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4" w:line="192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2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9" w:lineRule="auto"/>
              <w:ind w:left="1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69" w:lineRule="auto"/>
            </w:pPr>
          </w:p>
          <w:p>
            <w:pPr>
              <w:pStyle w:val="6"/>
              <w:spacing w:line="270" w:lineRule="auto"/>
            </w:pPr>
          </w:p>
          <w:p>
            <w:pPr>
              <w:spacing w:before="61" w:line="202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07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6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6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18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17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6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07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8" w:line="188" w:lineRule="auto"/>
              <w:ind w:left="3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1.1</w:t>
            </w:r>
          </w:p>
        </w:tc>
        <w:tc>
          <w:tcPr>
            <w:tcW w:w="1927" w:type="dxa"/>
            <w:vAlign w:val="top"/>
          </w:tcPr>
          <w:p>
            <w:pPr>
              <w:spacing w:before="95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保护基本费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733.73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19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344" w:type="dxa"/>
            <w:vAlign w:val="top"/>
          </w:tcPr>
          <w:p>
            <w:pPr>
              <w:spacing w:before="219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1.1.1</w:t>
            </w:r>
          </w:p>
        </w:tc>
        <w:tc>
          <w:tcPr>
            <w:tcW w:w="1927" w:type="dxa"/>
            <w:vAlign w:val="top"/>
          </w:tcPr>
          <w:p>
            <w:pPr>
              <w:spacing w:before="185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19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911" w:type="dxa"/>
            <w:vAlign w:val="top"/>
          </w:tcPr>
          <w:p>
            <w:pPr>
              <w:spacing w:before="21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733.73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57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6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1.8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1.1.3</w:t>
            </w:r>
          </w:p>
        </w:tc>
        <w:tc>
          <w:tcPr>
            <w:tcW w:w="1927" w:type="dxa"/>
            <w:vAlign w:val="top"/>
          </w:tcPr>
          <w:p>
            <w:pPr>
              <w:spacing w:before="216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5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1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1.1.4</w:t>
            </w:r>
          </w:p>
        </w:tc>
        <w:tc>
          <w:tcPr>
            <w:tcW w:w="1927" w:type="dxa"/>
            <w:vAlign w:val="top"/>
          </w:tcPr>
          <w:p>
            <w:pPr>
              <w:spacing w:before="187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7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0.6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344" w:type="dxa"/>
            <w:vAlign w:val="top"/>
          </w:tcPr>
          <w:p>
            <w:pPr>
              <w:spacing w:before="220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1.2</w:t>
            </w:r>
          </w:p>
        </w:tc>
        <w:tc>
          <w:tcPr>
            <w:tcW w:w="1927" w:type="dxa"/>
            <w:vAlign w:val="top"/>
          </w:tcPr>
          <w:p>
            <w:pPr>
              <w:spacing w:before="97" w:line="209" w:lineRule="auto"/>
              <w:ind w:left="26" w:right="141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安全文明施工与环境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保护费(浮动部分)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6" w:line="209" w:lineRule="auto"/>
              <w:ind w:left="32" w:right="18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安全防护、文明施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工基本费</w:t>
            </w:r>
          </w:p>
        </w:tc>
        <w:tc>
          <w:tcPr>
            <w:tcW w:w="657" w:type="dxa"/>
            <w:vAlign w:val="top"/>
          </w:tcPr>
          <w:p>
            <w:pPr>
              <w:spacing w:before="22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911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220.12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6" w:lineRule="auto"/>
              <w:ind w:left="3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1.3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2" w:line="23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建施安责险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61" w:line="205" w:lineRule="auto"/>
              <w:ind w:left="29" w:right="18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不含建施安责险费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*0.001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68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24.83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92" w:lineRule="auto"/>
            </w:pPr>
          </w:p>
          <w:p>
            <w:pPr>
              <w:spacing w:before="62" w:line="192" w:lineRule="auto"/>
              <w:ind w:left="41" w:right="36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默认的安责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险费率是按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照最优设置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,但是由于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安责险费率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中浮动费率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根据具体条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件不同费率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不同，所以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请参照琼建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质【2019】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38号中的附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件1计算实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际费率；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116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344" w:type="dxa"/>
            <w:vAlign w:val="top"/>
          </w:tcPr>
          <w:p>
            <w:pPr>
              <w:spacing w:before="116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1.4</w:t>
            </w:r>
          </w:p>
        </w:tc>
        <w:tc>
          <w:tcPr>
            <w:tcW w:w="1927" w:type="dxa"/>
            <w:vAlign w:val="top"/>
          </w:tcPr>
          <w:p>
            <w:pPr>
              <w:spacing w:before="83" w:line="229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临时设施费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spacing w:before="11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501.38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344" w:type="dxa"/>
            <w:vAlign w:val="top"/>
          </w:tcPr>
          <w:p>
            <w:pPr>
              <w:spacing w:before="22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1.4.1</w:t>
            </w:r>
          </w:p>
        </w:tc>
        <w:tc>
          <w:tcPr>
            <w:tcW w:w="1927" w:type="dxa"/>
            <w:vAlign w:val="top"/>
          </w:tcPr>
          <w:p>
            <w:pPr>
              <w:spacing w:before="188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99" w:line="209" w:lineRule="auto"/>
              <w:ind w:left="34" w:right="3" w:hanging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万元以内部分)</w:t>
            </w:r>
          </w:p>
        </w:tc>
        <w:tc>
          <w:tcPr>
            <w:tcW w:w="657" w:type="dxa"/>
            <w:vAlign w:val="top"/>
          </w:tcPr>
          <w:p>
            <w:pPr>
              <w:spacing w:before="22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2.05</w:t>
            </w:r>
          </w:p>
        </w:tc>
        <w:tc>
          <w:tcPr>
            <w:tcW w:w="911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501.38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1.4.2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spacing w:before="62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1～5千万元以内部分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9" w:line="209" w:lineRule="auto"/>
              <w:ind w:left="33" w:right="13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综合价含主设(1~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5千万元以内部分)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1.23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2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1.4.3</w:t>
            </w:r>
          </w:p>
        </w:tc>
        <w:tc>
          <w:tcPr>
            <w:tcW w:w="1927" w:type="dxa"/>
            <w:vAlign w:val="top"/>
          </w:tcPr>
          <w:p>
            <w:pPr>
              <w:spacing w:before="219" w:line="209" w:lineRule="auto"/>
              <w:ind w:left="28" w:right="129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5千万元～1亿元以内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28" w:line="203" w:lineRule="auto"/>
              <w:ind w:left="32" w:right="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综合价含主设(5千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万元~1亿元以内部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分)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1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0.82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344" w:type="dxa"/>
            <w:vAlign w:val="top"/>
          </w:tcPr>
          <w:p>
            <w:pPr>
              <w:spacing w:before="22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1.4.4</w:t>
            </w:r>
          </w:p>
        </w:tc>
        <w:tc>
          <w:tcPr>
            <w:tcW w:w="1927" w:type="dxa"/>
            <w:vAlign w:val="top"/>
          </w:tcPr>
          <w:p>
            <w:pPr>
              <w:spacing w:before="189" w:line="229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1亿元以上部分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00" w:line="209" w:lineRule="auto"/>
              <w:ind w:left="31" w:righ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综合价含主设(1亿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元以上部分)</w:t>
            </w:r>
          </w:p>
        </w:tc>
        <w:tc>
          <w:tcPr>
            <w:tcW w:w="657" w:type="dxa"/>
            <w:vAlign w:val="top"/>
          </w:tcPr>
          <w:p>
            <w:pPr>
              <w:spacing w:before="22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0.41</w:t>
            </w: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7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344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1.5</w:t>
            </w:r>
          </w:p>
        </w:tc>
        <w:tc>
          <w:tcPr>
            <w:tcW w:w="1927" w:type="dxa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夜间施工增加费</w:t>
            </w:r>
          </w:p>
        </w:tc>
        <w:tc>
          <w:tcPr>
            <w:tcW w:w="1613" w:type="dxa"/>
            <w:gridSpan w:val="2"/>
            <w:tcBorders>
              <w:bottom w:val="single" w:color="000000" w:sz="10" w:space="0"/>
            </w:tcBorders>
            <w:vAlign w:val="top"/>
          </w:tcPr>
          <w:p>
            <w:pPr>
              <w:spacing w:before="130" w:line="229" w:lineRule="auto"/>
              <w:ind w:left="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</w:p>
        </w:tc>
        <w:tc>
          <w:tcPr>
            <w:tcW w:w="657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0.14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6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34.24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411" w:type="dxa"/>
            <w:gridSpan w:val="10"/>
            <w:tcBorders>
              <w:top w:val="single" w:color="000000" w:sz="10" w:space="0"/>
              <w:left w:val="nil"/>
              <w:bottom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12" w:line="229" w:lineRule="auto"/>
              <w:ind w:left="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编制人（造价人员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>复核人（造价工程师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）：</w:t>
            </w:r>
          </w:p>
          <w:p>
            <w:pPr>
              <w:spacing w:before="164" w:line="195" w:lineRule="auto"/>
              <w:ind w:left="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注： 1.“</w:t>
            </w:r>
            <w:r>
              <w:rPr>
                <w:rFonts w:ascii="宋体" w:hAnsi="宋体" w:eastAsia="宋体" w:cs="宋体"/>
                <w:spacing w:val="-4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项目名称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”可根据海南省现行的计价定额设置。</w:t>
            </w:r>
          </w:p>
          <w:p>
            <w:pPr>
              <w:spacing w:before="1" w:line="212" w:lineRule="auto"/>
              <w:ind w:left="27" w:right="147" w:firstLine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2.按施工方案计算的措施费，若无“</w:t>
            </w:r>
            <w:r>
              <w:rPr>
                <w:rFonts w:ascii="宋体" w:hAnsi="宋体" w:eastAsia="宋体" w:cs="宋体"/>
                <w:spacing w:val="-5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计算基础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”和“</w:t>
            </w:r>
            <w:r>
              <w:rPr>
                <w:rFonts w:ascii="宋体" w:hAnsi="宋体" w:eastAsia="宋体" w:cs="宋体"/>
                <w:spacing w:val="-4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费率</w:t>
            </w:r>
            <w:r>
              <w:rPr>
                <w:rFonts w:ascii="宋体" w:hAnsi="宋体" w:eastAsia="宋体" w:cs="宋体"/>
                <w:spacing w:val="-6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-5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的数值，也可只填“</w:t>
            </w:r>
            <w:r>
              <w:rPr>
                <w:rFonts w:ascii="宋体" w:hAnsi="宋体" w:eastAsia="宋体" w:cs="宋体"/>
                <w:spacing w:val="-5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金额</w:t>
            </w:r>
            <w:r>
              <w:rPr>
                <w:rFonts w:ascii="宋体" w:hAnsi="宋体" w:eastAsia="宋体" w:cs="宋体"/>
                <w:spacing w:val="-6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”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数值，但应在备注栏说明施工方案出处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或计算方法。</w:t>
            </w:r>
          </w:p>
        </w:tc>
      </w:tr>
    </w:tbl>
    <w:p>
      <w:pPr>
        <w:spacing w:line="228" w:lineRule="exact"/>
        <w:rPr>
          <w:rFonts w:ascii="Arial"/>
          <w:sz w:val="19"/>
        </w:rPr>
      </w:pPr>
    </w:p>
    <w:p>
      <w:pPr>
        <w:spacing w:line="228" w:lineRule="exact"/>
        <w:rPr>
          <w:rFonts w:ascii="Arial" w:hAnsi="Arial" w:eastAsia="Arial" w:cs="Arial"/>
          <w:sz w:val="19"/>
          <w:szCs w:val="19"/>
        </w:rPr>
        <w:sectPr>
          <w:footerReference r:id="rId28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213"/>
      </w:pPr>
    </w:p>
    <w:tbl>
      <w:tblPr>
        <w:tblStyle w:val="5"/>
        <w:tblW w:w="10411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344"/>
        <w:gridCol w:w="1927"/>
        <w:gridCol w:w="791"/>
        <w:gridCol w:w="822"/>
        <w:gridCol w:w="657"/>
        <w:gridCol w:w="911"/>
        <w:gridCol w:w="941"/>
        <w:gridCol w:w="1150"/>
        <w:gridCol w:w="1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41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85" w:line="23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（招-表6）</w:t>
            </w:r>
          </w:p>
          <w:p>
            <w:pPr>
              <w:spacing w:before="265" w:line="223" w:lineRule="auto"/>
              <w:ind w:left="2694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总价措施项目清单与计价表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4839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1" w:line="19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工程名称：地震局地埋式地磁观测仪器仓-万宁市地区</w:t>
            </w:r>
          </w:p>
        </w:tc>
        <w:tc>
          <w:tcPr>
            <w:tcW w:w="3331" w:type="dxa"/>
            <w:gridSpan w:val="4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216" w:line="192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标段：海南地震监测预警站</w:t>
            </w:r>
          </w:p>
          <w:p>
            <w:pPr>
              <w:spacing w:line="189" w:lineRule="auto"/>
              <w:ind w:left="2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网现代化提升工程地磁子项</w:t>
            </w:r>
          </w:p>
          <w:p>
            <w:pPr>
              <w:spacing w:line="196" w:lineRule="auto"/>
              <w:ind w:left="1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目</w:t>
            </w:r>
          </w:p>
        </w:tc>
        <w:tc>
          <w:tcPr>
            <w:tcW w:w="2241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single" w:color="FFFFFF" w:sz="2" w:space="0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pStyle w:val="6"/>
              <w:spacing w:line="271" w:lineRule="auto"/>
            </w:pPr>
          </w:p>
          <w:p>
            <w:pPr>
              <w:spacing w:before="61" w:line="199" w:lineRule="auto"/>
              <w:ind w:left="5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77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210" w:line="230" w:lineRule="auto"/>
              <w:ind w:left="1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344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项目编码</w:t>
            </w:r>
          </w:p>
        </w:tc>
        <w:tc>
          <w:tcPr>
            <w:tcW w:w="1927" w:type="dxa"/>
            <w:tcBorders>
              <w:top w:val="single" w:color="000000" w:sz="2" w:space="0"/>
            </w:tcBorders>
            <w:vAlign w:val="top"/>
          </w:tcPr>
          <w:p>
            <w:pPr>
              <w:spacing w:before="209" w:line="230" w:lineRule="auto"/>
              <w:ind w:left="5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项目名称</w:t>
            </w:r>
          </w:p>
        </w:tc>
        <w:tc>
          <w:tcPr>
            <w:tcW w:w="1613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09" w:line="229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计算基础</w:t>
            </w:r>
          </w:p>
        </w:tc>
        <w:tc>
          <w:tcPr>
            <w:tcW w:w="657" w:type="dxa"/>
            <w:tcBorders>
              <w:top w:val="single" w:color="000000" w:sz="2" w:space="0"/>
            </w:tcBorders>
            <w:vAlign w:val="top"/>
          </w:tcPr>
          <w:p>
            <w:pPr>
              <w:spacing w:before="121" w:line="210" w:lineRule="auto"/>
              <w:ind w:left="218" w:right="121" w:hanging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费率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911" w:type="dxa"/>
            <w:tcBorders>
              <w:top w:val="single" w:color="000000" w:sz="2" w:space="0"/>
            </w:tcBorders>
            <w:vAlign w:val="top"/>
          </w:tcPr>
          <w:p>
            <w:pPr>
              <w:spacing w:before="120" w:line="209" w:lineRule="auto"/>
              <w:ind w:left="180" w:right="167" w:firstLine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金额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（元）</w:t>
            </w:r>
          </w:p>
        </w:tc>
        <w:tc>
          <w:tcPr>
            <w:tcW w:w="941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调整费率</w:t>
            </w:r>
          </w:p>
          <w:p>
            <w:pPr>
              <w:spacing w:line="229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(%)</w:t>
            </w:r>
          </w:p>
        </w:tc>
        <w:tc>
          <w:tcPr>
            <w:tcW w:w="1150" w:type="dxa"/>
            <w:tcBorders>
              <w:top w:val="single" w:color="000000" w:sz="2" w:space="0"/>
            </w:tcBorders>
            <w:vAlign w:val="top"/>
          </w:tcPr>
          <w:p>
            <w:pPr>
              <w:spacing w:before="119" w:line="192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调整后金额</w:t>
            </w:r>
          </w:p>
          <w:p>
            <w:pPr>
              <w:spacing w:line="227" w:lineRule="auto"/>
              <w:ind w:left="4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(元)</w:t>
            </w:r>
          </w:p>
        </w:tc>
        <w:tc>
          <w:tcPr>
            <w:tcW w:w="1091" w:type="dxa"/>
            <w:tcBorders>
              <w:top w:val="single" w:color="000000" w:sz="2" w:space="0"/>
              <w:right w:val="single" w:color="000000" w:sz="10" w:space="0"/>
            </w:tcBorders>
            <w:vAlign w:val="top"/>
          </w:tcPr>
          <w:p>
            <w:pPr>
              <w:spacing w:before="210" w:line="230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8" w:lineRule="auto"/>
              <w:ind w:left="30" w:righ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雨季施工增加费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spacing w:before="130" w:line="202" w:lineRule="auto"/>
              <w:ind w:left="30" w:right="109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分部分项合计+单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价措施项目合计-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人材机价差</w:t>
            </w:r>
          </w:p>
        </w:tc>
        <w:tc>
          <w:tcPr>
            <w:tcW w:w="657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11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911" w:type="dxa"/>
            <w:vAlign w:val="top"/>
          </w:tcPr>
          <w:p>
            <w:pPr>
              <w:pStyle w:val="6"/>
              <w:spacing w:line="295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149.19</w:t>
            </w: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344" w:type="dxa"/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1" w:line="188" w:lineRule="auto"/>
              <w:ind w:left="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1.7</w:t>
            </w:r>
          </w:p>
        </w:tc>
        <w:tc>
          <w:tcPr>
            <w:tcW w:w="1927" w:type="dxa"/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2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335" w:lineRule="auto"/>
            </w:pPr>
          </w:p>
          <w:p>
            <w:pPr>
              <w:spacing w:before="62" w:line="190" w:lineRule="auto"/>
              <w:ind w:left="42" w:right="54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编制预算或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控制价时，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视频监控费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暂按租赁价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每台球机10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00元/月、</w:t>
            </w:r>
          </w:p>
          <w:p>
            <w:pPr>
              <w:spacing w:before="3" w:line="196" w:lineRule="auto"/>
              <w:ind w:left="42" w:righ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每两台枪机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800元/月计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算，工程结 算时，按实 际费用计算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77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344" w:type="dxa"/>
            <w:vAlign w:val="top"/>
          </w:tcPr>
          <w:p>
            <w:pPr>
              <w:pStyle w:val="6"/>
            </w:pPr>
          </w:p>
        </w:tc>
        <w:tc>
          <w:tcPr>
            <w:tcW w:w="1927" w:type="dxa"/>
            <w:vAlign w:val="top"/>
          </w:tcPr>
          <w:p>
            <w:pPr>
              <w:pStyle w:val="6"/>
            </w:pPr>
          </w:p>
        </w:tc>
        <w:tc>
          <w:tcPr>
            <w:tcW w:w="1613" w:type="dxa"/>
            <w:gridSpan w:val="2"/>
            <w:vAlign w:val="top"/>
          </w:tcPr>
          <w:p>
            <w:pPr>
              <w:pStyle w:val="6"/>
            </w:pPr>
          </w:p>
        </w:tc>
        <w:tc>
          <w:tcPr>
            <w:tcW w:w="657" w:type="dxa"/>
            <w:vAlign w:val="top"/>
          </w:tcPr>
          <w:p>
            <w:pPr>
              <w:pStyle w:val="6"/>
            </w:pPr>
          </w:p>
        </w:tc>
        <w:tc>
          <w:tcPr>
            <w:tcW w:w="911" w:type="dxa"/>
            <w:vAlign w:val="top"/>
          </w:tcPr>
          <w:p>
            <w:pPr>
              <w:pStyle w:val="6"/>
            </w:pPr>
          </w:p>
        </w:tc>
        <w:tc>
          <w:tcPr>
            <w:tcW w:w="941" w:type="dxa"/>
            <w:vAlign w:val="top"/>
          </w:tcPr>
          <w:p>
            <w:pPr>
              <w:pStyle w:val="6"/>
            </w:pPr>
          </w:p>
        </w:tc>
        <w:tc>
          <w:tcPr>
            <w:tcW w:w="1150" w:type="dxa"/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318" w:type="dxa"/>
            <w:gridSpan w:val="6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05" w:line="230" w:lineRule="auto"/>
              <w:ind w:left="27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计</w:t>
            </w:r>
          </w:p>
        </w:tc>
        <w:tc>
          <w:tcPr>
            <w:tcW w:w="91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1663.49</w:t>
            </w:r>
          </w:p>
        </w:tc>
        <w:tc>
          <w:tcPr>
            <w:tcW w:w="94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5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091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spacing w:line="361" w:lineRule="auto"/>
        <w:rPr>
          <w:rFonts w:ascii="Arial"/>
          <w:sz w:val="21"/>
        </w:rPr>
      </w:pPr>
    </w:p>
    <w:p>
      <w:pPr>
        <w:pStyle w:val="2"/>
        <w:spacing w:line="1118" w:lineRule="exact"/>
      </w:pPr>
      <w:r>
        <w:rPr>
          <w:position w:val="-22"/>
        </w:rPr>
        <w:pict>
          <v:group id="_x0000_s1032" o:spid="_x0000_s1032" o:spt="203" style="height:55.9pt;width:520.3pt;" coordsize="10405,1118">
            <o:lock v:ext="edit"/>
            <v:shape id="_x0000_s1033" o:spid="_x0000_s1033" o:spt="75" type="#_x0000_t75" style="position:absolute;left:0;top:0;height:1118;width:10405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34" o:spid="_x0000_s1034" o:spt="202" type="#_x0000_t202" style="position:absolute;left:-20;top:-20;height:1158;width:1044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9" w:line="229" w:lineRule="auto"/>
                      <w:ind w:left="58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编制人（造价人员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 xml:space="preserve">                         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>复核人（造价工程师</w:t>
                    </w:r>
                    <w:r>
                      <w:rPr>
                        <w:rFonts w:ascii="宋体" w:hAnsi="宋体" w:eastAsia="宋体" w:cs="宋体"/>
                        <w:spacing w:val="1"/>
                        <w:sz w:val="17"/>
                        <w:szCs w:val="17"/>
                      </w:rPr>
                      <w:t>）：</w:t>
                    </w:r>
                  </w:p>
                  <w:p>
                    <w:pPr>
                      <w:spacing w:before="164" w:line="195" w:lineRule="auto"/>
                      <w:ind w:left="57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注： 1.“</w:t>
                    </w:r>
                    <w:r>
                      <w:rPr>
                        <w:rFonts w:ascii="宋体" w:hAnsi="宋体" w:eastAsia="宋体" w:cs="宋体"/>
                        <w:spacing w:val="-4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项目名称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2"/>
                        <w:sz w:val="17"/>
                        <w:szCs w:val="17"/>
                      </w:rPr>
                      <w:t>”可根据海南省现行的计价定额设置。</w:t>
                    </w:r>
                  </w:p>
                  <w:p>
                    <w:pPr>
                      <w:spacing w:before="1" w:line="212" w:lineRule="auto"/>
                      <w:ind w:left="59" w:right="151" w:firstLine="359"/>
                      <w:rPr>
                        <w:rFonts w:ascii="宋体" w:hAnsi="宋体" w:eastAsia="宋体" w:cs="宋体"/>
                        <w:sz w:val="17"/>
                        <w:szCs w:val="17"/>
                      </w:rPr>
                    </w:pP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2.按施工方案计算的措施费，若无“</w:t>
                    </w:r>
                    <w:r>
                      <w:rPr>
                        <w:rFonts w:ascii="宋体" w:hAnsi="宋体" w:eastAsia="宋体" w:cs="宋体"/>
                        <w:spacing w:val="-5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计算基础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”和“</w:t>
                    </w:r>
                    <w:r>
                      <w:rPr>
                        <w:rFonts w:ascii="宋体" w:hAnsi="宋体" w:eastAsia="宋体" w:cs="宋体"/>
                        <w:spacing w:val="-4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费率</w:t>
                    </w:r>
                    <w:r>
                      <w:rPr>
                        <w:rFonts w:ascii="宋体" w:hAnsi="宋体" w:eastAsia="宋体" w:cs="宋体"/>
                        <w:spacing w:val="-6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-5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的数值，也可只填“</w:t>
                    </w:r>
                    <w:r>
                      <w:rPr>
                        <w:rFonts w:ascii="宋体" w:hAnsi="宋体" w:eastAsia="宋体" w:cs="宋体"/>
                        <w:spacing w:val="-5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金额</w:t>
                    </w:r>
                    <w:r>
                      <w:rPr>
                        <w:rFonts w:ascii="宋体" w:hAnsi="宋体" w:eastAsia="宋体" w:cs="宋体"/>
                        <w:spacing w:val="-6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6"/>
                        <w:sz w:val="17"/>
                        <w:szCs w:val="17"/>
                      </w:rPr>
                      <w:t>”</w:t>
                    </w:r>
                    <w:r>
                      <w:rPr>
                        <w:rFonts w:ascii="宋体" w:hAnsi="宋体" w:eastAsia="宋体" w:cs="宋体"/>
                        <w:spacing w:val="5"/>
                        <w:sz w:val="17"/>
                        <w:szCs w:val="17"/>
                      </w:rPr>
                      <w:t>数值，但应在备注栏说明施工方案出处</w:t>
                    </w:r>
                    <w:r>
                      <w:rPr>
                        <w:rFonts w:ascii="宋体" w:hAnsi="宋体" w:eastAsia="宋体" w:cs="宋体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3"/>
                        <w:sz w:val="17"/>
                        <w:szCs w:val="17"/>
                      </w:rPr>
                      <w:t>或计算方法。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118" w:lineRule="exact"/>
        <w:sectPr>
          <w:footerReference r:id="rId29" w:type="default"/>
          <w:pgSz w:w="11960" w:h="16880"/>
          <w:pgMar w:top="400" w:right="790" w:bottom="686" w:left="733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器仓-万宁市地区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8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32" w:right="115" w:hanging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大理石石墩人工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87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0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20" w:type="dxa"/>
            <w:vAlign w:val="top"/>
          </w:tcPr>
          <w:p>
            <w:pPr>
              <w:spacing w:before="22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508" w:type="dxa"/>
            <w:vAlign w:val="top"/>
          </w:tcPr>
          <w:p>
            <w:pPr>
              <w:spacing w:before="127" w:line="203" w:lineRule="auto"/>
              <w:ind w:left="23" w:right="11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预留隔振槽人工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59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3" w:lineRule="auto"/>
            </w:pPr>
          </w:p>
          <w:p>
            <w:pPr>
              <w:spacing w:before="6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03" w:lineRule="auto"/>
              <w:ind w:left="21" w:right="115" w:firstLine="1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仪器舱内底部混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凝土原浆压光找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spacing w:before="6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0.63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  <w:tc>
          <w:tcPr>
            <w:tcW w:w="1120" w:type="dxa"/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spacing w:before="6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12.6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8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09" w:lineRule="auto"/>
              <w:ind w:left="24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1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4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6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508" w:type="dxa"/>
            <w:vAlign w:val="top"/>
          </w:tcPr>
          <w:p>
            <w:pPr>
              <w:spacing w:before="103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22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7" w:line="188" w:lineRule="auto"/>
              <w:ind w:left="3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508" w:type="dxa"/>
            <w:vAlign w:val="top"/>
          </w:tcPr>
          <w:p>
            <w:pPr>
              <w:spacing w:before="105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挂钩人工费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  <w:tc>
          <w:tcPr>
            <w:tcW w:w="1120" w:type="dxa"/>
            <w:vAlign w:val="top"/>
          </w:tcPr>
          <w:p>
            <w:pPr>
              <w:spacing w:before="22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70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6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综合人工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40.48024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4655.23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5869.63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508" w:type="dxa"/>
            <w:vAlign w:val="top"/>
          </w:tcPr>
          <w:p>
            <w:pPr>
              <w:spacing w:before="105" w:line="230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5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3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09" w:lineRule="auto"/>
              <w:ind w:left="23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大理石石墩周围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预留隔振槽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6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1.6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3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6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绳梯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0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9" w:lineRule="auto"/>
              <w:ind w:lef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2.05485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2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12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9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21.40747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  <w:tc>
          <w:tcPr>
            <w:tcW w:w="1120" w:type="dxa"/>
            <w:vAlign w:val="top"/>
          </w:tcPr>
          <w:p>
            <w:pPr>
              <w:spacing w:before="14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13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弱磁性碎石</w:t>
            </w:r>
          </w:p>
        </w:tc>
        <w:tc>
          <w:tcPr>
            <w:tcW w:w="1508" w:type="dxa"/>
            <w:vAlign w:val="top"/>
          </w:tcPr>
          <w:p>
            <w:pPr>
              <w:spacing w:before="109" w:line="230" w:lineRule="auto"/>
              <w:ind w:left="5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综合</w:t>
            </w:r>
          </w:p>
        </w:tc>
        <w:tc>
          <w:tcPr>
            <w:tcW w:w="597" w:type="dxa"/>
            <w:vAlign w:val="top"/>
          </w:tcPr>
          <w:p>
            <w:pPr>
              <w:spacing w:before="14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2.09304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119.48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250.08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1213.96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4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14</w:t>
            </w:r>
          </w:p>
        </w:tc>
        <w:tc>
          <w:tcPr>
            <w:tcW w:w="1508" w:type="dxa"/>
            <w:vAlign w:val="top"/>
          </w:tcPr>
          <w:p>
            <w:pPr>
              <w:spacing w:before="111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1" w:line="256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4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0.85239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0.65</w:t>
            </w:r>
          </w:p>
        </w:tc>
        <w:tc>
          <w:tcPr>
            <w:tcW w:w="1120" w:type="dxa"/>
            <w:vAlign w:val="top"/>
          </w:tcPr>
          <w:p>
            <w:pPr>
              <w:spacing w:before="14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15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板枋材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5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0.02074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6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16</w:t>
            </w:r>
          </w:p>
        </w:tc>
        <w:tc>
          <w:tcPr>
            <w:tcW w:w="1508" w:type="dxa"/>
            <w:vAlign w:val="top"/>
          </w:tcPr>
          <w:p>
            <w:pPr>
              <w:spacing w:before="113" w:line="230" w:lineRule="auto"/>
              <w:ind w:left="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圆钉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1.07226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  <w:tc>
          <w:tcPr>
            <w:tcW w:w="1120" w:type="dxa"/>
            <w:vAlign w:val="top"/>
          </w:tcPr>
          <w:p>
            <w:pPr>
              <w:spacing w:before="14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17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8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隔离剂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0.8164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5.68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18</w:t>
            </w:r>
          </w:p>
        </w:tc>
        <w:tc>
          <w:tcPr>
            <w:tcW w:w="1508" w:type="dxa"/>
            <w:vAlign w:val="top"/>
          </w:tcPr>
          <w:p>
            <w:pPr>
              <w:spacing w:before="114" w:line="229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万能胶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0.59346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21.37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19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不锈钢面板</w:t>
            </w:r>
          </w:p>
        </w:tc>
        <w:tc>
          <w:tcPr>
            <w:tcW w:w="1508" w:type="dxa"/>
            <w:vAlign w:val="top"/>
          </w:tcPr>
          <w:p>
            <w:pPr>
              <w:spacing w:before="115" w:line="253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δ1.5</w:t>
            </w:r>
          </w:p>
        </w:tc>
        <w:tc>
          <w:tcPr>
            <w:tcW w:w="597" w:type="dxa"/>
            <w:vAlign w:val="top"/>
          </w:tcPr>
          <w:p>
            <w:pPr>
              <w:spacing w:before="148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1.5543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132.5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205.94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901.49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玻璃胶</w:t>
            </w:r>
          </w:p>
        </w:tc>
        <w:tc>
          <w:tcPr>
            <w:tcW w:w="1508" w:type="dxa"/>
            <w:vAlign w:val="top"/>
          </w:tcPr>
          <w:p>
            <w:pPr>
              <w:spacing w:before="115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335克/支</w:t>
            </w:r>
          </w:p>
        </w:tc>
        <w:tc>
          <w:tcPr>
            <w:tcW w:w="597" w:type="dxa"/>
            <w:vAlign w:val="top"/>
          </w:tcPr>
          <w:p>
            <w:pPr>
              <w:spacing w:before="115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支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0.13692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5.56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21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δ50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2.4544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944.01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932.67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22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珍珠棉隔温板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0.16014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61.59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57.65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23</w:t>
            </w:r>
          </w:p>
        </w:tc>
        <w:tc>
          <w:tcPr>
            <w:tcW w:w="1508" w:type="dxa"/>
            <w:vAlign w:val="top"/>
          </w:tcPr>
          <w:p>
            <w:pPr>
              <w:spacing w:before="11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保温棉板</w:t>
            </w:r>
          </w:p>
        </w:tc>
        <w:tc>
          <w:tcPr>
            <w:tcW w:w="1508" w:type="dxa"/>
            <w:vAlign w:val="top"/>
          </w:tcPr>
          <w:p>
            <w:pPr>
              <w:spacing w:before="116" w:line="252" w:lineRule="exact"/>
              <w:ind w:left="5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δ100</w:t>
            </w: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0.08058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384.62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30.99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360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9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24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胶合板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4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2.01447</w:t>
            </w:r>
          </w:p>
        </w:tc>
        <w:tc>
          <w:tcPr>
            <w:tcW w:w="1120" w:type="dxa"/>
            <w:vAlign w:val="top"/>
          </w:tcPr>
          <w:p>
            <w:pPr>
              <w:spacing w:before="14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82.59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50.42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101.57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木支撑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0.0427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1557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66.48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26</w:t>
            </w:r>
          </w:p>
        </w:tc>
        <w:tc>
          <w:tcPr>
            <w:tcW w:w="1508" w:type="dxa"/>
            <w:vAlign w:val="top"/>
          </w:tcPr>
          <w:p>
            <w:pPr>
              <w:spacing w:before="117" w:line="229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塑料粘胶带</w:t>
            </w:r>
          </w:p>
        </w:tc>
        <w:tc>
          <w:tcPr>
            <w:tcW w:w="1508" w:type="dxa"/>
            <w:vAlign w:val="top"/>
          </w:tcPr>
          <w:p>
            <w:pPr>
              <w:spacing w:before="150" w:line="188" w:lineRule="auto"/>
              <w:ind w:left="4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20*50</w:t>
            </w:r>
          </w:p>
        </w:tc>
        <w:tc>
          <w:tcPr>
            <w:tcW w:w="597" w:type="dxa"/>
            <w:vAlign w:val="top"/>
          </w:tcPr>
          <w:p>
            <w:pPr>
              <w:spacing w:before="118" w:line="23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卷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0.32656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  <w:tc>
          <w:tcPr>
            <w:tcW w:w="1120" w:type="dxa"/>
            <w:vAlign w:val="top"/>
          </w:tcPr>
          <w:p>
            <w:pPr>
              <w:spacing w:before="15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9.76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1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27</w:t>
            </w:r>
          </w:p>
        </w:tc>
        <w:tc>
          <w:tcPr>
            <w:tcW w:w="1508" w:type="dxa"/>
            <w:vAlign w:val="top"/>
          </w:tcPr>
          <w:p>
            <w:pPr>
              <w:spacing w:before="117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枕木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51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1380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28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8" w:line="186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7.5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37.5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器仓-万宁市地区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0" w:line="188" w:lineRule="auto"/>
              <w:ind w:left="2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29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草袋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6.38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19.78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30</w:t>
            </w:r>
          </w:p>
        </w:tc>
        <w:tc>
          <w:tcPr>
            <w:tcW w:w="1508" w:type="dxa"/>
            <w:vAlign w:val="top"/>
          </w:tcPr>
          <w:p>
            <w:pPr>
              <w:spacing w:before="99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  <w:tc>
          <w:tcPr>
            <w:tcW w:w="1120" w:type="dxa"/>
            <w:vAlign w:val="top"/>
          </w:tcPr>
          <w:p>
            <w:pPr>
              <w:spacing w:before="132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31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双面胶纸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0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3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61.36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  <w:tc>
          <w:tcPr>
            <w:tcW w:w="1120" w:type="dxa"/>
            <w:vAlign w:val="top"/>
          </w:tcPr>
          <w:p>
            <w:pPr>
              <w:spacing w:before="13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32</w:t>
            </w:r>
          </w:p>
        </w:tc>
        <w:tc>
          <w:tcPr>
            <w:tcW w:w="1508" w:type="dxa"/>
            <w:vAlign w:val="top"/>
          </w:tcPr>
          <w:p>
            <w:pPr>
              <w:spacing w:before="100" w:line="229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聚乙烯薄膜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33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m2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9.912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33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钢锯条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29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条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0.3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34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其他材料费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35</w:t>
            </w:r>
          </w:p>
        </w:tc>
        <w:tc>
          <w:tcPr>
            <w:tcW w:w="1508" w:type="dxa"/>
            <w:vAlign w:val="top"/>
          </w:tcPr>
          <w:p>
            <w:pPr>
              <w:spacing w:before="102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三氯乙烯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3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36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破布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4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0.5828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37</w:t>
            </w:r>
          </w:p>
        </w:tc>
        <w:tc>
          <w:tcPr>
            <w:tcW w:w="1508" w:type="dxa"/>
            <w:vAlign w:val="top"/>
          </w:tcPr>
          <w:p>
            <w:pPr>
              <w:spacing w:before="105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镀锌铁丝</w:t>
            </w:r>
          </w:p>
        </w:tc>
        <w:tc>
          <w:tcPr>
            <w:tcW w:w="1508" w:type="dxa"/>
            <w:vAlign w:val="top"/>
          </w:tcPr>
          <w:p>
            <w:pPr>
              <w:spacing w:before="105" w:line="251" w:lineRule="exact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φ1.1~2.2</w:t>
            </w:r>
          </w:p>
        </w:tc>
        <w:tc>
          <w:tcPr>
            <w:tcW w:w="597" w:type="dxa"/>
            <w:vAlign w:val="top"/>
          </w:tcPr>
          <w:p>
            <w:pPr>
              <w:spacing w:before="1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0.12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  <w:tc>
          <w:tcPr>
            <w:tcW w:w="1120" w:type="dxa"/>
            <w:vAlign w:val="top"/>
          </w:tcPr>
          <w:p>
            <w:pPr>
              <w:spacing w:before="1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5.1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38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粘合剂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6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11.92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39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难燃塑料管接头</w:t>
            </w:r>
          </w:p>
        </w:tc>
        <w:tc>
          <w:tcPr>
            <w:tcW w:w="1508" w:type="dxa"/>
            <w:vAlign w:val="top"/>
          </w:tcPr>
          <w:p>
            <w:pPr>
              <w:spacing w:before="139" w:line="188" w:lineRule="auto"/>
              <w:ind w:left="6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6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6.186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0.36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9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40</w:t>
            </w:r>
          </w:p>
        </w:tc>
        <w:tc>
          <w:tcPr>
            <w:tcW w:w="1508" w:type="dxa"/>
            <w:vAlign w:val="top"/>
          </w:tcPr>
          <w:p>
            <w:pPr>
              <w:spacing w:before="106" w:line="218" w:lineRule="auto"/>
              <w:ind w:left="23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外购弱磁性回填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土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29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22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68.51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5480.8</w:t>
            </w:r>
          </w:p>
        </w:tc>
        <w:tc>
          <w:tcPr>
            <w:tcW w:w="1120" w:type="dxa"/>
            <w:vAlign w:val="top"/>
          </w:tcPr>
          <w:p>
            <w:pPr>
              <w:spacing w:before="22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5480.8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0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41</w:t>
            </w:r>
          </w:p>
        </w:tc>
        <w:tc>
          <w:tcPr>
            <w:tcW w:w="1508" w:type="dxa"/>
            <w:vAlign w:val="top"/>
          </w:tcPr>
          <w:p>
            <w:pPr>
              <w:spacing w:before="108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弱磁性混凝土</w:t>
            </w:r>
          </w:p>
        </w:tc>
        <w:tc>
          <w:tcPr>
            <w:tcW w:w="1508" w:type="dxa"/>
            <w:vAlign w:val="top"/>
          </w:tcPr>
          <w:p>
            <w:pPr>
              <w:spacing w:before="140" w:line="188" w:lineRule="auto"/>
              <w:ind w:left="5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C30</w:t>
            </w:r>
          </w:p>
        </w:tc>
        <w:tc>
          <w:tcPr>
            <w:tcW w:w="597" w:type="dxa"/>
            <w:vAlign w:val="top"/>
          </w:tcPr>
          <w:p>
            <w:pPr>
              <w:spacing w:before="140" w:line="188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m3</w:t>
            </w:r>
          </w:p>
        </w:tc>
        <w:tc>
          <w:tcPr>
            <w:tcW w:w="971" w:type="dxa"/>
            <w:vAlign w:val="top"/>
          </w:tcPr>
          <w:p>
            <w:pPr>
              <w:spacing w:before="14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3.7269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335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1248.51</w:t>
            </w:r>
          </w:p>
        </w:tc>
        <w:tc>
          <w:tcPr>
            <w:tcW w:w="1120" w:type="dxa"/>
            <w:vAlign w:val="top"/>
          </w:tcPr>
          <w:p>
            <w:pPr>
              <w:spacing w:before="1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1080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4025.05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42</w:t>
            </w:r>
          </w:p>
        </w:tc>
        <w:tc>
          <w:tcPr>
            <w:tcW w:w="1508" w:type="dxa"/>
            <w:vAlign w:val="top"/>
          </w:tcPr>
          <w:p>
            <w:pPr>
              <w:spacing w:before="107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设备保护标识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7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43</w:t>
            </w:r>
          </w:p>
        </w:tc>
        <w:tc>
          <w:tcPr>
            <w:tcW w:w="1508" w:type="dxa"/>
            <w:vAlign w:val="top"/>
          </w:tcPr>
          <w:p>
            <w:pPr>
              <w:spacing w:before="108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不锈钢盖板把手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08" w:line="22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个</w:t>
            </w:r>
          </w:p>
        </w:tc>
        <w:tc>
          <w:tcPr>
            <w:tcW w:w="971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4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1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44</w:t>
            </w:r>
          </w:p>
        </w:tc>
        <w:tc>
          <w:tcPr>
            <w:tcW w:w="1508" w:type="dxa"/>
            <w:vAlign w:val="top"/>
          </w:tcPr>
          <w:p>
            <w:pPr>
              <w:spacing w:before="109" w:line="209" w:lineRule="auto"/>
              <w:ind w:left="23" w:right="115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纯铜固定支架及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挂钩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9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套</w:t>
            </w:r>
          </w:p>
        </w:tc>
        <w:tc>
          <w:tcPr>
            <w:tcW w:w="971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  <w:tc>
          <w:tcPr>
            <w:tcW w:w="1120" w:type="dxa"/>
            <w:vAlign w:val="top"/>
          </w:tcPr>
          <w:p>
            <w:pPr>
              <w:spacing w:before="231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210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3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45</w:t>
            </w:r>
          </w:p>
        </w:tc>
        <w:tc>
          <w:tcPr>
            <w:tcW w:w="1508" w:type="dxa"/>
            <w:vAlign w:val="top"/>
          </w:tcPr>
          <w:p>
            <w:pPr>
              <w:spacing w:before="109" w:line="22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刚性阻燃管</w:t>
            </w:r>
          </w:p>
        </w:tc>
        <w:tc>
          <w:tcPr>
            <w:tcW w:w="1508" w:type="dxa"/>
            <w:vAlign w:val="top"/>
          </w:tcPr>
          <w:p>
            <w:pPr>
              <w:spacing w:before="143" w:line="188" w:lineRule="auto"/>
              <w:ind w:left="4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PVC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25</w:t>
            </w:r>
          </w:p>
        </w:tc>
        <w:tc>
          <w:tcPr>
            <w:tcW w:w="597" w:type="dxa"/>
            <w:vAlign w:val="top"/>
          </w:tcPr>
          <w:p>
            <w:pPr>
              <w:spacing w:before="109" w:line="258" w:lineRule="exact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3"/>
                <w:sz w:val="19"/>
                <w:szCs w:val="19"/>
              </w:rPr>
              <w:t>m</w:t>
            </w:r>
          </w:p>
        </w:tc>
        <w:tc>
          <w:tcPr>
            <w:tcW w:w="971" w:type="dxa"/>
            <w:vAlign w:val="top"/>
          </w:tcPr>
          <w:p>
            <w:pPr>
              <w:spacing w:before="14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31.8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  <w:tc>
          <w:tcPr>
            <w:tcW w:w="1120" w:type="dxa"/>
            <w:vAlign w:val="top"/>
          </w:tcPr>
          <w:p>
            <w:pPr>
              <w:spacing w:before="14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3.01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95.72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4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46</w:t>
            </w:r>
          </w:p>
        </w:tc>
        <w:tc>
          <w:tcPr>
            <w:tcW w:w="1508" w:type="dxa"/>
            <w:vAlign w:val="top"/>
          </w:tcPr>
          <w:p>
            <w:pPr>
              <w:spacing w:before="201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夯实机</w:t>
            </w:r>
          </w:p>
        </w:tc>
        <w:tc>
          <w:tcPr>
            <w:tcW w:w="1508" w:type="dxa"/>
            <w:vAlign w:val="top"/>
          </w:tcPr>
          <w:p>
            <w:pPr>
              <w:spacing w:before="110" w:line="205" w:lineRule="auto"/>
              <w:ind w:left="553" w:right="62" w:hanging="4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内燃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夯足直径2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50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2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0.0513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  <w:tc>
          <w:tcPr>
            <w:tcW w:w="1120" w:type="dxa"/>
            <w:vAlign w:val="top"/>
          </w:tcPr>
          <w:p>
            <w:pPr>
              <w:spacing w:before="2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27.98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1.44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47</w:t>
            </w:r>
          </w:p>
        </w:tc>
        <w:tc>
          <w:tcPr>
            <w:tcW w:w="1508" w:type="dxa"/>
            <w:vAlign w:val="top"/>
          </w:tcPr>
          <w:p>
            <w:pPr>
              <w:spacing w:before="112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本机使用台班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0.5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  <w:tc>
          <w:tcPr>
            <w:tcW w:w="1120" w:type="dxa"/>
            <w:vAlign w:val="top"/>
          </w:tcPr>
          <w:p>
            <w:pPr>
              <w:spacing w:before="14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1324.07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662.04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5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48</w:t>
            </w:r>
          </w:p>
        </w:tc>
        <w:tc>
          <w:tcPr>
            <w:tcW w:w="1508" w:type="dxa"/>
            <w:vAlign w:val="top"/>
          </w:tcPr>
          <w:p>
            <w:pPr>
              <w:spacing w:before="202" w:line="23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折旧费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2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1067.743</w:t>
            </w:r>
          </w:p>
          <w:p>
            <w:pPr>
              <w:spacing w:before="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97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  <w:tc>
          <w:tcPr>
            <w:tcW w:w="1120" w:type="dxa"/>
            <w:vAlign w:val="top"/>
          </w:tcPr>
          <w:p>
            <w:pPr>
              <w:spacing w:before="235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1067.74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6" w:line="188" w:lineRule="auto"/>
              <w:ind w:left="2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49</w:t>
            </w:r>
          </w:p>
        </w:tc>
        <w:tc>
          <w:tcPr>
            <w:tcW w:w="1508" w:type="dxa"/>
            <w:vAlign w:val="top"/>
          </w:tcPr>
          <w:p>
            <w:pPr>
              <w:spacing w:before="20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检修费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3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187.3917</w:t>
            </w:r>
          </w:p>
          <w:p>
            <w:pPr>
              <w:spacing w:before="3" w:line="186" w:lineRule="auto"/>
              <w:ind w:right="5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  <w:tc>
          <w:tcPr>
            <w:tcW w:w="1120" w:type="dxa"/>
            <w:vAlign w:val="top"/>
          </w:tcPr>
          <w:p>
            <w:pPr>
              <w:spacing w:before="236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187.39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50</w:t>
            </w:r>
          </w:p>
        </w:tc>
        <w:tc>
          <w:tcPr>
            <w:tcW w:w="1508" w:type="dxa"/>
            <w:vAlign w:val="top"/>
          </w:tcPr>
          <w:p>
            <w:pPr>
              <w:spacing w:before="114" w:line="230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维护费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4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623.4062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  <w:tc>
          <w:tcPr>
            <w:tcW w:w="1120" w:type="dxa"/>
            <w:vAlign w:val="top"/>
          </w:tcPr>
          <w:p>
            <w:pPr>
              <w:spacing w:before="14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623.41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4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51</w:t>
            </w:r>
          </w:p>
        </w:tc>
        <w:tc>
          <w:tcPr>
            <w:tcW w:w="1508" w:type="dxa"/>
            <w:vAlign w:val="top"/>
          </w:tcPr>
          <w:p>
            <w:pPr>
              <w:spacing w:before="115" w:line="232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人工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5" w:line="234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工日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9.49376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1091.78</w:t>
            </w:r>
          </w:p>
        </w:tc>
        <w:tc>
          <w:tcPr>
            <w:tcW w:w="1120" w:type="dxa"/>
            <w:vAlign w:val="top"/>
          </w:tcPr>
          <w:p>
            <w:pPr>
              <w:spacing w:before="14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145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4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1376.6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8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52</w:t>
            </w:r>
          </w:p>
        </w:tc>
        <w:tc>
          <w:tcPr>
            <w:tcW w:w="1508" w:type="dxa"/>
            <w:vAlign w:val="top"/>
          </w:tcPr>
          <w:p>
            <w:pPr>
              <w:spacing w:before="205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柴油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5" w:line="223" w:lineRule="auto"/>
              <w:ind w:left="1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kg</w:t>
            </w:r>
          </w:p>
        </w:tc>
        <w:tc>
          <w:tcPr>
            <w:tcW w:w="971" w:type="dxa"/>
            <w:vAlign w:val="top"/>
          </w:tcPr>
          <w:p>
            <w:pPr>
              <w:spacing w:before="14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201.2771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1163.38</w:t>
            </w:r>
          </w:p>
        </w:tc>
        <w:tc>
          <w:tcPr>
            <w:tcW w:w="1120" w:type="dxa"/>
            <w:vAlign w:val="top"/>
          </w:tcPr>
          <w:p>
            <w:pPr>
              <w:spacing w:before="23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7.65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1539.77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39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53</w:t>
            </w:r>
          </w:p>
        </w:tc>
        <w:tc>
          <w:tcPr>
            <w:tcW w:w="1508" w:type="dxa"/>
            <w:vAlign w:val="top"/>
          </w:tcPr>
          <w:p>
            <w:pPr>
              <w:spacing w:before="117" w:line="209" w:lineRule="auto"/>
              <w:ind w:left="32" w:right="115" w:hanging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安拆费及场外运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费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6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2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87.92303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  <w:tc>
          <w:tcPr>
            <w:tcW w:w="1120" w:type="dxa"/>
            <w:vAlign w:val="top"/>
          </w:tcPr>
          <w:p>
            <w:pPr>
              <w:spacing w:before="239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40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54</w:t>
            </w:r>
          </w:p>
        </w:tc>
        <w:tc>
          <w:tcPr>
            <w:tcW w:w="1508" w:type="dxa"/>
            <w:vAlign w:val="top"/>
          </w:tcPr>
          <w:p>
            <w:pPr>
              <w:spacing w:before="207" w:line="235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电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207" w:line="258" w:lineRule="exact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kW·</w:t>
            </w:r>
            <w:r>
              <w:rPr>
                <w:rFonts w:ascii="宋体" w:hAnsi="宋体" w:eastAsia="宋体" w:cs="宋体"/>
                <w:spacing w:val="-1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position w:val="1"/>
                <w:sz w:val="19"/>
                <w:szCs w:val="19"/>
              </w:rPr>
              <w:t>h</w:t>
            </w:r>
          </w:p>
        </w:tc>
        <w:tc>
          <w:tcPr>
            <w:tcW w:w="971" w:type="dxa"/>
            <w:vAlign w:val="top"/>
          </w:tcPr>
          <w:p>
            <w:pPr>
              <w:spacing w:before="15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856.3464</w:t>
            </w:r>
          </w:p>
          <w:p>
            <w:pPr>
              <w:spacing w:before="1" w:line="188" w:lineRule="auto"/>
              <w:ind w:right="6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0.73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625.13</w:t>
            </w:r>
          </w:p>
        </w:tc>
        <w:tc>
          <w:tcPr>
            <w:tcW w:w="1120" w:type="dxa"/>
            <w:vAlign w:val="top"/>
          </w:tcPr>
          <w:p>
            <w:pPr>
              <w:spacing w:before="24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0.8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4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685.08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53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55</w:t>
            </w:r>
          </w:p>
        </w:tc>
        <w:tc>
          <w:tcPr>
            <w:tcW w:w="1508" w:type="dxa"/>
            <w:vAlign w:val="top"/>
          </w:tcPr>
          <w:p>
            <w:pPr>
              <w:spacing w:before="118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机械费调整</w:t>
            </w: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spacing w:before="11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元</w:t>
            </w:r>
          </w:p>
        </w:tc>
        <w:tc>
          <w:tcPr>
            <w:tcW w:w="971" w:type="dxa"/>
            <w:vAlign w:val="top"/>
          </w:tcPr>
          <w:p>
            <w:pPr>
              <w:spacing w:before="151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0.44934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  <w:tc>
          <w:tcPr>
            <w:tcW w:w="1120" w:type="dxa"/>
            <w:vAlign w:val="top"/>
          </w:tcPr>
          <w:p>
            <w:pPr>
              <w:spacing w:before="151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51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56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28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热熔焊接机</w:t>
            </w: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left="3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SHD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-630</w:t>
            </w: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spacing w:before="104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0.7944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287.4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228.31</w:t>
            </w: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289.68</w:t>
            </w: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230.12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1960" w:h="16880"/>
          <w:pgMar w:top="400" w:right="1055" w:bottom="686" w:left="998" w:header="0" w:footer="401" w:gutter="0"/>
        </w:sectPr>
      </w:pPr>
    </w:p>
    <w:p>
      <w:pPr>
        <w:spacing w:before="96"/>
      </w:pPr>
    </w:p>
    <w:p>
      <w:pPr>
        <w:spacing w:before="96"/>
      </w:pPr>
    </w:p>
    <w:tbl>
      <w:tblPr>
        <w:tblStyle w:val="5"/>
        <w:tblW w:w="9880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508"/>
        <w:gridCol w:w="1508"/>
        <w:gridCol w:w="597"/>
        <w:gridCol w:w="971"/>
        <w:gridCol w:w="1120"/>
        <w:gridCol w:w="1120"/>
        <w:gridCol w:w="1120"/>
        <w:gridCol w:w="275"/>
        <w:gridCol w:w="826"/>
        <w:gridCol w:w="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9841" w:type="dxa"/>
            <w:gridSpan w:val="10"/>
            <w:tcBorders>
              <w:top w:val="nil"/>
              <w:left w:val="nil"/>
              <w:bottom w:val="single" w:color="FFFFFF" w:sz="4" w:space="0"/>
              <w:right w:val="single" w:color="FFFFFF" w:sz="4" w:space="0"/>
            </w:tcBorders>
            <w:vAlign w:val="top"/>
          </w:tcPr>
          <w:p>
            <w:pPr>
              <w:spacing w:before="240" w:line="223" w:lineRule="auto"/>
              <w:ind w:left="2840"/>
              <w:rPr>
                <w:rFonts w:ascii="宋体" w:hAnsi="宋体" w:eastAsia="宋体" w:cs="宋体"/>
                <w:sz w:val="39"/>
                <w:szCs w:val="39"/>
              </w:rPr>
            </w:pPr>
            <w:r>
              <w:rPr>
                <w:rFonts w:ascii="宋体" w:hAnsi="宋体" w:eastAsia="宋体" w:cs="宋体"/>
                <w:spacing w:val="25"/>
                <w:sz w:val="39"/>
                <w:szCs w:val="39"/>
              </w:rPr>
              <w:t>单位工程人材机汇总表</w:t>
            </w:r>
          </w:p>
        </w:tc>
        <w:tc>
          <w:tcPr>
            <w:tcW w:w="39" w:type="dxa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812" w:type="dxa"/>
            <w:gridSpan w:val="3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before="156" w:line="195" w:lineRule="auto"/>
              <w:ind w:left="30" w:right="669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工程名称：地震局地埋式地磁观测仪 器仓-万宁市地区</w:t>
            </w:r>
          </w:p>
        </w:tc>
        <w:tc>
          <w:tcPr>
            <w:tcW w:w="5203" w:type="dxa"/>
            <w:gridSpan w:val="6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pStyle w:val="6"/>
              <w:spacing w:line="287" w:lineRule="auto"/>
            </w:pPr>
          </w:p>
          <w:p>
            <w:pPr>
              <w:spacing w:before="62" w:line="201" w:lineRule="auto"/>
              <w:ind w:left="44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第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页</w:t>
            </w:r>
          </w:p>
        </w:tc>
        <w:tc>
          <w:tcPr>
            <w:tcW w:w="865" w:type="dxa"/>
            <w:gridSpan w:val="2"/>
            <w:tcBorders>
              <w:top w:val="single" w:color="FFFFFF" w:sz="4" w:space="0"/>
              <w:left w:val="nil"/>
              <w:bottom w:val="single" w:color="000000" w:sz="10" w:space="0"/>
              <w:right w:val="nil"/>
            </w:tcBorders>
            <w:vAlign w:val="top"/>
          </w:tcPr>
          <w:p>
            <w:pPr>
              <w:spacing w:line="225" w:lineRule="auto"/>
              <w:ind w:right="17"/>
              <w:jc w:val="right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共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页</w:t>
            </w:r>
            <w:r>
              <w:rPr>
                <w:rFonts w:ascii="宋体" w:hAnsi="宋体" w:eastAsia="宋体" w:cs="宋体"/>
                <w:spacing w:val="-79"/>
                <w:sz w:val="19"/>
                <w:szCs w:val="19"/>
              </w:rPr>
              <w:t xml:space="preserve"> </w:t>
            </w:r>
            <w:r>
              <w:rPr>
                <w:position w:val="-4"/>
                <w:sz w:val="19"/>
                <w:szCs w:val="19"/>
              </w:rPr>
              <w:drawing>
                <wp:inline distT="0" distB="0" distL="0" distR="0">
                  <wp:extent cx="6985" cy="35433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96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102" w:line="230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序号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材料名称</w:t>
            </w:r>
          </w:p>
        </w:tc>
        <w:tc>
          <w:tcPr>
            <w:tcW w:w="1508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9" w:lineRule="auto"/>
              <w:ind w:left="5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规格</w:t>
            </w:r>
          </w:p>
        </w:tc>
        <w:tc>
          <w:tcPr>
            <w:tcW w:w="597" w:type="dxa"/>
            <w:tcBorders>
              <w:top w:val="single" w:color="000000" w:sz="10" w:space="0"/>
            </w:tcBorders>
            <w:vAlign w:val="top"/>
          </w:tcPr>
          <w:p>
            <w:pPr>
              <w:spacing w:before="101" w:line="230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单位</w:t>
            </w:r>
          </w:p>
        </w:tc>
        <w:tc>
          <w:tcPr>
            <w:tcW w:w="971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8" w:lineRule="auto"/>
              <w:ind w:left="1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材料量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预算价合价</w:t>
            </w:r>
          </w:p>
        </w:tc>
        <w:tc>
          <w:tcPr>
            <w:tcW w:w="1120" w:type="dxa"/>
            <w:tcBorders>
              <w:top w:val="single" w:color="000000" w:sz="10" w:space="0"/>
            </w:tcBorders>
            <w:vAlign w:val="top"/>
          </w:tcPr>
          <w:p>
            <w:pPr>
              <w:spacing w:before="102" w:line="227" w:lineRule="auto"/>
              <w:ind w:left="2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市场价</w:t>
            </w:r>
          </w:p>
        </w:tc>
        <w:tc>
          <w:tcPr>
            <w:tcW w:w="1140" w:type="dxa"/>
            <w:gridSpan w:val="3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02" w:line="227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市场价合价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2" w:line="186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57</w:t>
            </w:r>
          </w:p>
        </w:tc>
        <w:tc>
          <w:tcPr>
            <w:tcW w:w="1508" w:type="dxa"/>
            <w:vAlign w:val="top"/>
          </w:tcPr>
          <w:p>
            <w:pPr>
              <w:spacing w:before="97" w:line="228" w:lineRule="auto"/>
              <w:ind w:left="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履带式推土机</w:t>
            </w:r>
          </w:p>
        </w:tc>
        <w:tc>
          <w:tcPr>
            <w:tcW w:w="1508" w:type="dxa"/>
            <w:vAlign w:val="top"/>
          </w:tcPr>
          <w:p>
            <w:pPr>
              <w:spacing w:before="97" w:line="229" w:lineRule="auto"/>
              <w:ind w:left="3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功率75</w:t>
            </w:r>
            <w:r>
              <w:rPr>
                <w:rFonts w:ascii="宋体" w:hAnsi="宋体" w:eastAsia="宋体" w:cs="宋体"/>
                <w:sz w:val="19"/>
                <w:szCs w:val="19"/>
              </w:rPr>
              <w:t>kW</w:t>
            </w:r>
          </w:p>
        </w:tc>
        <w:tc>
          <w:tcPr>
            <w:tcW w:w="597" w:type="dxa"/>
            <w:vAlign w:val="top"/>
          </w:tcPr>
          <w:p>
            <w:pPr>
              <w:spacing w:before="98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0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0.04493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814.04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36.57</w:t>
            </w:r>
          </w:p>
        </w:tc>
        <w:tc>
          <w:tcPr>
            <w:tcW w:w="1120" w:type="dxa"/>
            <w:vAlign w:val="top"/>
          </w:tcPr>
          <w:p>
            <w:pPr>
              <w:spacing w:before="130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994.7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0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44.69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58</w:t>
            </w:r>
          </w:p>
        </w:tc>
        <w:tc>
          <w:tcPr>
            <w:tcW w:w="1508" w:type="dxa"/>
            <w:vAlign w:val="top"/>
          </w:tcPr>
          <w:p>
            <w:pPr>
              <w:spacing w:before="98" w:line="209" w:lineRule="auto"/>
              <w:ind w:left="21" w:right="115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履带式单斗液压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挖掘机</w:t>
            </w:r>
          </w:p>
        </w:tc>
        <w:tc>
          <w:tcPr>
            <w:tcW w:w="1508" w:type="dxa"/>
            <w:vAlign w:val="top"/>
          </w:tcPr>
          <w:p>
            <w:pPr>
              <w:spacing w:before="188" w:line="230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斗容量0.6m3</w:t>
            </w:r>
          </w:p>
        </w:tc>
        <w:tc>
          <w:tcPr>
            <w:tcW w:w="597" w:type="dxa"/>
            <w:vAlign w:val="top"/>
          </w:tcPr>
          <w:p>
            <w:pPr>
              <w:spacing w:before="189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2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0.32203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759.81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244.68</w:t>
            </w:r>
          </w:p>
        </w:tc>
        <w:tc>
          <w:tcPr>
            <w:tcW w:w="1120" w:type="dxa"/>
            <w:vAlign w:val="top"/>
          </w:tcPr>
          <w:p>
            <w:pPr>
              <w:spacing w:before="222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890.97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2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286.92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8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59</w:t>
            </w:r>
          </w:p>
        </w:tc>
        <w:tc>
          <w:tcPr>
            <w:tcW w:w="1508" w:type="dxa"/>
            <w:vAlign w:val="top"/>
          </w:tcPr>
          <w:p>
            <w:pPr>
              <w:spacing w:before="190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电动夯实机</w:t>
            </w:r>
          </w:p>
        </w:tc>
        <w:tc>
          <w:tcPr>
            <w:tcW w:w="1508" w:type="dxa"/>
            <w:vAlign w:val="top"/>
          </w:tcPr>
          <w:p>
            <w:pPr>
              <w:spacing w:before="99" w:line="220" w:lineRule="auto"/>
              <w:ind w:left="694" w:right="128" w:hanging="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夯击能量250N ·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m</w:t>
            </w:r>
          </w:p>
        </w:tc>
        <w:tc>
          <w:tcPr>
            <w:tcW w:w="597" w:type="dxa"/>
            <w:vAlign w:val="top"/>
          </w:tcPr>
          <w:p>
            <w:pPr>
              <w:spacing w:before="190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3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6.35553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27.1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172.23</w:t>
            </w:r>
          </w:p>
        </w:tc>
        <w:tc>
          <w:tcPr>
            <w:tcW w:w="1120" w:type="dxa"/>
            <w:vAlign w:val="top"/>
          </w:tcPr>
          <w:p>
            <w:pPr>
              <w:spacing w:before="223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3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179.61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60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8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汽车式起重机</w:t>
            </w:r>
          </w:p>
        </w:tc>
        <w:tc>
          <w:tcPr>
            <w:tcW w:w="1508" w:type="dxa"/>
            <w:vAlign w:val="top"/>
          </w:tcPr>
          <w:p>
            <w:pPr>
              <w:spacing w:before="100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提升质量8t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0.0368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681.25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25.07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809.41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29.79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4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61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装载质量6t</w:t>
            </w:r>
          </w:p>
        </w:tc>
        <w:tc>
          <w:tcPr>
            <w:tcW w:w="597" w:type="dxa"/>
            <w:vAlign w:val="top"/>
          </w:tcPr>
          <w:p>
            <w:pPr>
              <w:spacing w:before="101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4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0.02204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404.93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8.92</w:t>
            </w:r>
          </w:p>
        </w:tc>
        <w:tc>
          <w:tcPr>
            <w:tcW w:w="1120" w:type="dxa"/>
            <w:vAlign w:val="top"/>
          </w:tcPr>
          <w:p>
            <w:pPr>
              <w:spacing w:before="134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498.34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4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5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62</w:t>
            </w:r>
          </w:p>
        </w:tc>
        <w:tc>
          <w:tcPr>
            <w:tcW w:w="1508" w:type="dxa"/>
            <w:vAlign w:val="top"/>
          </w:tcPr>
          <w:p>
            <w:pPr>
              <w:spacing w:before="101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载重汽车</w:t>
            </w:r>
          </w:p>
        </w:tc>
        <w:tc>
          <w:tcPr>
            <w:tcW w:w="1508" w:type="dxa"/>
            <w:vAlign w:val="top"/>
          </w:tcPr>
          <w:p>
            <w:pPr>
              <w:spacing w:before="101" w:line="230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装载质量8t</w:t>
            </w:r>
          </w:p>
        </w:tc>
        <w:tc>
          <w:tcPr>
            <w:tcW w:w="597" w:type="dxa"/>
            <w:vAlign w:val="top"/>
          </w:tcPr>
          <w:p>
            <w:pPr>
              <w:spacing w:before="102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5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0.0088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457.15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4.02</w:t>
            </w:r>
          </w:p>
        </w:tc>
        <w:tc>
          <w:tcPr>
            <w:tcW w:w="1120" w:type="dxa"/>
            <w:vAlign w:val="top"/>
          </w:tcPr>
          <w:p>
            <w:pPr>
              <w:spacing w:before="135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554.77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5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4.88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6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63</w:t>
            </w:r>
          </w:p>
        </w:tc>
        <w:tc>
          <w:tcPr>
            <w:tcW w:w="1508" w:type="dxa"/>
            <w:vAlign w:val="top"/>
          </w:tcPr>
          <w:p>
            <w:pPr>
              <w:spacing w:before="103" w:line="22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自卸汽车</w:t>
            </w:r>
          </w:p>
        </w:tc>
        <w:tc>
          <w:tcPr>
            <w:tcW w:w="1508" w:type="dxa"/>
            <w:vAlign w:val="top"/>
          </w:tcPr>
          <w:p>
            <w:pPr>
              <w:spacing w:before="102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装载质量15t</w:t>
            </w:r>
          </w:p>
        </w:tc>
        <w:tc>
          <w:tcPr>
            <w:tcW w:w="597" w:type="dxa"/>
            <w:vAlign w:val="top"/>
          </w:tcPr>
          <w:p>
            <w:pPr>
              <w:spacing w:before="103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6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2.42644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884.74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2146.77</w:t>
            </w:r>
          </w:p>
        </w:tc>
        <w:tc>
          <w:tcPr>
            <w:tcW w:w="1120" w:type="dxa"/>
            <w:vAlign w:val="top"/>
          </w:tcPr>
          <w:p>
            <w:pPr>
              <w:spacing w:before="136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1051.9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6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2552.37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7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64</w:t>
            </w:r>
          </w:p>
        </w:tc>
        <w:tc>
          <w:tcPr>
            <w:tcW w:w="1508" w:type="dxa"/>
            <w:vAlign w:val="top"/>
          </w:tcPr>
          <w:p>
            <w:pPr>
              <w:spacing w:before="104" w:line="228" w:lineRule="auto"/>
              <w:ind w:left="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平板拖车组</w:t>
            </w:r>
          </w:p>
        </w:tc>
        <w:tc>
          <w:tcPr>
            <w:tcW w:w="1508" w:type="dxa"/>
            <w:vAlign w:val="top"/>
          </w:tcPr>
          <w:p>
            <w:pPr>
              <w:spacing w:before="104" w:line="230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装载质量40t</w:t>
            </w:r>
          </w:p>
        </w:tc>
        <w:tc>
          <w:tcPr>
            <w:tcW w:w="597" w:type="dxa"/>
            <w:vAlign w:val="top"/>
          </w:tcPr>
          <w:p>
            <w:pPr>
              <w:spacing w:before="10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7" w:line="188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1331.17</w:t>
            </w:r>
          </w:p>
        </w:tc>
        <w:tc>
          <w:tcPr>
            <w:tcW w:w="1120" w:type="dxa"/>
            <w:vAlign w:val="top"/>
          </w:tcPr>
          <w:p>
            <w:pPr>
              <w:spacing w:before="137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7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1524.16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228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65</w:t>
            </w:r>
          </w:p>
        </w:tc>
        <w:tc>
          <w:tcPr>
            <w:tcW w:w="1508" w:type="dxa"/>
            <w:vAlign w:val="top"/>
          </w:tcPr>
          <w:p>
            <w:pPr>
              <w:spacing w:before="104" w:line="209" w:lineRule="auto"/>
              <w:ind w:left="21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双锥反转出料混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凝土搅拌机</w:t>
            </w:r>
          </w:p>
        </w:tc>
        <w:tc>
          <w:tcPr>
            <w:tcW w:w="1508" w:type="dxa"/>
            <w:vAlign w:val="top"/>
          </w:tcPr>
          <w:p>
            <w:pPr>
              <w:spacing w:before="194" w:line="230" w:lineRule="auto"/>
              <w:ind w:left="1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出料容量500L</w:t>
            </w:r>
          </w:p>
        </w:tc>
        <w:tc>
          <w:tcPr>
            <w:tcW w:w="597" w:type="dxa"/>
            <w:vAlign w:val="top"/>
          </w:tcPr>
          <w:p>
            <w:pPr>
              <w:spacing w:before="195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228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0.1107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245.76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27.21</w:t>
            </w:r>
          </w:p>
        </w:tc>
        <w:tc>
          <w:tcPr>
            <w:tcW w:w="1120" w:type="dxa"/>
            <w:vAlign w:val="top"/>
          </w:tcPr>
          <w:p>
            <w:pPr>
              <w:spacing w:before="228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291.28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228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32.24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66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8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木工圆锯机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直径500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39" w:line="188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0.00302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26.53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0.08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28.21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spacing w:before="139" w:line="188" w:lineRule="auto"/>
              <w:ind w:left="2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67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污水泵</w:t>
            </w:r>
          </w:p>
        </w:tc>
        <w:tc>
          <w:tcPr>
            <w:tcW w:w="1508" w:type="dxa"/>
            <w:vAlign w:val="top"/>
          </w:tcPr>
          <w:p>
            <w:pPr>
              <w:spacing w:before="106" w:line="229" w:lineRule="auto"/>
              <w:ind w:left="1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出口直径100</w:t>
            </w:r>
            <w:r>
              <w:rPr>
                <w:rFonts w:ascii="宋体" w:hAnsi="宋体" w:eastAsia="宋体" w:cs="宋体"/>
                <w:sz w:val="19"/>
                <w:szCs w:val="19"/>
              </w:rPr>
              <w:t>mm</w:t>
            </w:r>
          </w:p>
        </w:tc>
        <w:tc>
          <w:tcPr>
            <w:tcW w:w="597" w:type="dxa"/>
            <w:vAlign w:val="top"/>
          </w:tcPr>
          <w:p>
            <w:pPr>
              <w:spacing w:before="106" w:line="230" w:lineRule="auto"/>
              <w:ind w:left="1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台班</w:t>
            </w:r>
          </w:p>
        </w:tc>
        <w:tc>
          <w:tcPr>
            <w:tcW w:w="971" w:type="dxa"/>
            <w:vAlign w:val="top"/>
          </w:tcPr>
          <w:p>
            <w:pPr>
              <w:spacing w:before="141" w:line="186" w:lineRule="auto"/>
              <w:ind w:right="12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5.75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9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108.13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7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621.75</w:t>
            </w:r>
          </w:p>
        </w:tc>
        <w:tc>
          <w:tcPr>
            <w:tcW w:w="1120" w:type="dxa"/>
            <w:vAlign w:val="top"/>
          </w:tcPr>
          <w:p>
            <w:pPr>
              <w:spacing w:before="139" w:line="188" w:lineRule="auto"/>
              <w:ind w:right="4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116.88</w:t>
            </w: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spacing w:before="139" w:line="188" w:lineRule="auto"/>
              <w:ind w:right="28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672.06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96" w:type="dxa"/>
            <w:tcBorders>
              <w:lef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1508" w:type="dxa"/>
            <w:vAlign w:val="top"/>
          </w:tcPr>
          <w:p>
            <w:pPr>
              <w:pStyle w:val="6"/>
            </w:pPr>
          </w:p>
        </w:tc>
        <w:tc>
          <w:tcPr>
            <w:tcW w:w="597" w:type="dxa"/>
            <w:vAlign w:val="top"/>
          </w:tcPr>
          <w:p>
            <w:pPr>
              <w:pStyle w:val="6"/>
            </w:pPr>
          </w:p>
        </w:tc>
        <w:tc>
          <w:tcPr>
            <w:tcW w:w="971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20" w:type="dxa"/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6" w:type="dxa"/>
            <w:tcBorders>
              <w:left w:val="single" w:color="000000" w:sz="2" w:space="0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508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597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71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20" w:type="dxa"/>
            <w:tcBorders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140" w:type="dxa"/>
            <w:gridSpan w:val="3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32" w:type="default"/>
      <w:pgSz w:w="11960" w:h="16880"/>
      <w:pgMar w:top="400" w:right="1055" w:bottom="686" w:left="998" w:header="0" w:footer="4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第9页，共28页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第10页，共28页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第11页，共28页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第12页，共28页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第13页，共28页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第14页，共28页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第15页，共28页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第16页，共28页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第17页，共28页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第18页，共28页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049"/>
      <w:rPr>
        <w:sz w:val="24"/>
        <w:szCs w:val="24"/>
      </w:rPr>
    </w:pPr>
    <w:r>
      <w:rPr>
        <w:spacing w:val="-1"/>
        <w:sz w:val="24"/>
        <w:szCs w:val="24"/>
      </w:rPr>
      <w:t>第1页，共28页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第19页，共28页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第20页，共28页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第21页，共28页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第22页，共28页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第23页，共28页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第24页，共28页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26"/>
      <w:rPr>
        <w:sz w:val="24"/>
        <w:szCs w:val="24"/>
      </w:rPr>
    </w:pPr>
    <w:r>
      <w:rPr>
        <w:spacing w:val="-1"/>
        <w:sz w:val="24"/>
        <w:szCs w:val="24"/>
      </w:rPr>
      <w:t>第25页，共28页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第26页，共28页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第27页，共28页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60"/>
      <w:rPr>
        <w:sz w:val="24"/>
        <w:szCs w:val="24"/>
      </w:rPr>
    </w:pPr>
    <w:r>
      <w:rPr>
        <w:spacing w:val="-1"/>
        <w:sz w:val="24"/>
        <w:szCs w:val="24"/>
      </w:rPr>
      <w:t>第28页，共28页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131"/>
      <w:rPr>
        <w:sz w:val="24"/>
        <w:szCs w:val="24"/>
      </w:rPr>
    </w:pPr>
    <w:r>
      <w:rPr>
        <w:spacing w:val="-1"/>
        <w:sz w:val="24"/>
        <w:szCs w:val="24"/>
      </w:rPr>
      <w:t>第3页，共28页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365"/>
      <w:rPr>
        <w:sz w:val="24"/>
        <w:szCs w:val="24"/>
      </w:rPr>
    </w:pPr>
    <w:r>
      <w:rPr>
        <w:spacing w:val="-1"/>
        <w:sz w:val="24"/>
        <w:szCs w:val="24"/>
      </w:rPr>
      <w:t>第4页，共28页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220"/>
      <w:rPr>
        <w:sz w:val="24"/>
        <w:szCs w:val="24"/>
      </w:rPr>
    </w:pPr>
    <w:r>
      <w:rPr>
        <w:spacing w:val="-1"/>
        <w:sz w:val="24"/>
        <w:szCs w:val="24"/>
      </w:rPr>
      <w:t>第5页，共28页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第6页，共28页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第7页，共28页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1" w:lineRule="auto"/>
      <w:ind w:left="4486"/>
      <w:rPr>
        <w:sz w:val="24"/>
        <w:szCs w:val="24"/>
      </w:rPr>
    </w:pPr>
    <w:r>
      <w:rPr>
        <w:spacing w:val="-1"/>
        <w:sz w:val="24"/>
        <w:szCs w:val="24"/>
      </w:rPr>
      <w:t>第8页，共28页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1411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7.png"/><Relationship Id="rId4" Type="http://schemas.openxmlformats.org/officeDocument/2006/relationships/footer" Target="footer1.xml"/><Relationship Id="rId39" Type="http://schemas.openxmlformats.org/officeDocument/2006/relationships/image" Target="media/image6.png"/><Relationship Id="rId38" Type="http://schemas.openxmlformats.org/officeDocument/2006/relationships/image" Target="media/image5.png"/><Relationship Id="rId37" Type="http://schemas.openxmlformats.org/officeDocument/2006/relationships/image" Target="media/image4.png"/><Relationship Id="rId36" Type="http://schemas.openxmlformats.org/officeDocument/2006/relationships/image" Target="media/image3.jpeg"/><Relationship Id="rId35" Type="http://schemas.openxmlformats.org/officeDocument/2006/relationships/image" Target="media/image2.jpeg"/><Relationship Id="rId34" Type="http://schemas.openxmlformats.org/officeDocument/2006/relationships/image" Target="media/image1.jpeg"/><Relationship Id="rId33" Type="http://schemas.openxmlformats.org/officeDocument/2006/relationships/theme" Target="theme/theme1.xml"/><Relationship Id="rId32" Type="http://schemas.openxmlformats.org/officeDocument/2006/relationships/footer" Target="footer29.xml"/><Relationship Id="rId31" Type="http://schemas.openxmlformats.org/officeDocument/2006/relationships/footer" Target="footer28.xml"/><Relationship Id="rId30" Type="http://schemas.openxmlformats.org/officeDocument/2006/relationships/footer" Target="footer27.xml"/><Relationship Id="rId3" Type="http://schemas.openxmlformats.org/officeDocument/2006/relationships/header" Target="header1.xml"/><Relationship Id="rId29" Type="http://schemas.openxmlformats.org/officeDocument/2006/relationships/footer" Target="footer26.xml"/><Relationship Id="rId28" Type="http://schemas.openxmlformats.org/officeDocument/2006/relationships/footer" Target="footer25.xml"/><Relationship Id="rId27" Type="http://schemas.openxmlformats.org/officeDocument/2006/relationships/footer" Target="footer24.xml"/><Relationship Id="rId26" Type="http://schemas.openxmlformats.org/officeDocument/2006/relationships/footer" Target="footer23.xml"/><Relationship Id="rId25" Type="http://schemas.openxmlformats.org/officeDocument/2006/relationships/footer" Target="footer22.xml"/><Relationship Id="rId24" Type="http://schemas.openxmlformats.org/officeDocument/2006/relationships/footer" Target="footer21.xml"/><Relationship Id="rId23" Type="http://schemas.openxmlformats.org/officeDocument/2006/relationships/footer" Target="footer20.xml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settings" Target="settings.xml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2023-09-04T07:44:09Z</dcterms:created>
  <dc:creator>Administrator</dc:creator>
  <cp:lastModifiedBy>Snowy</cp:lastModifiedBy>
  <dcterms:modified xsi:type="dcterms:W3CDTF">2023-09-04T07:50:31Z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2023-09-04T15:43:24Z</vt:filetime>
  </property>
  <property fmtid="{D5CDD505-2E9C-101B-9397-08002B2CF9AE}" pid="4" name="KSOProductBuildVer">
    <vt:lpwstr>2052-11.8.2.9022</vt:lpwstr>
  </property>
</Properties>
</file>