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C833" w14:textId="77777777" w:rsidR="00E54B36" w:rsidRDefault="00000000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海南省地震局</w:t>
      </w:r>
    </w:p>
    <w:p w14:paraId="7F810159" w14:textId="77777777" w:rsidR="00E54B36" w:rsidRDefault="00000000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2024年政府信息公开工作年度报告</w:t>
      </w:r>
    </w:p>
    <w:p w14:paraId="131DB5B6" w14:textId="77777777" w:rsidR="00E54B36" w:rsidRDefault="00E54B3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5D0BCB0" w14:textId="77777777" w:rsidR="00E54B36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报告根据《中华人民共和国政府信息公开条例》（以下简称《条例》）、《国务院办公厅政府信息与政务公开办公室关于印发〈中华人民共和国政府信息公开工作年度报告格式〉的通知》（国办公开函〔2021〕30号），由海南省地震局办公室编制并依法公开，所列数据的统计时间为2024年1月1日至2024年12月31日。</w:t>
      </w:r>
    </w:p>
    <w:p w14:paraId="63E3A745" w14:textId="77777777" w:rsidR="00E54B36" w:rsidRDefault="00000000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2F94DB4F" w14:textId="77777777" w:rsidR="00E54B36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，海南省地震局坚持以习近平新时代中国特色社会主义思想为指导，全面贯彻党的二十大和二十届二中、三中全会精神，认真落实《条例》要求，进一步完善政府公开制度建设，强化政务公开和政府网站信息内容建设，不断提升公开质量和规范化水平，切实保障公众的知情权、参与权和监督权，增强政府信息公开实效，提高地震部门公信力。</w:t>
      </w:r>
    </w:p>
    <w:p w14:paraId="7CAE25FC" w14:textId="77777777" w:rsidR="00E54B36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（一）深入推进政府信息主动公开。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，海南省地震局以公开财政资金、地震数据、招标采购、工作动态等为重点，通过海南省地震局政府网站主动公开各类信息578条，其中工作动态信息292条（省局动态197条、市县动态95条）、政策法规及解读8条、公告公示信息57条（含采购公告公示16条）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发布震情信息48条，科普信息13条；答复公众留言33条，财政公开信息8条；转发中央、</w:t>
      </w:r>
      <w:r>
        <w:rPr>
          <w:rFonts w:ascii="仿宋_GB2312" w:eastAsia="仿宋_GB2312" w:hAnsi="仿宋_GB2312" w:cs="仿宋_GB2312"/>
          <w:sz w:val="32"/>
          <w:szCs w:val="32"/>
        </w:rPr>
        <w:t>应急管理部、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地震局和省级政府网站信息119条。按照《条例》规定主动公开并及时更新海南省地震局职能、机构设置、办公地址、联系方式、负责人姓名，财政预算、决算信息，政府采购项目的目录、标准及实施情况，及时发布地震事件权威信息。全年未收到政府信息公开申请，全年无政府信息公开行政复议、诉讼和申诉情况。</w:t>
      </w:r>
    </w:p>
    <w:p w14:paraId="3FF42EE8" w14:textId="77777777" w:rsidR="00E54B36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（二）进一步推进政务新媒体建设。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做好省地震局官方微博、官方微信公众号、抖音号“海南省地震局”政务新媒体建设，做好开设整合、内容保障、安全防护、监督管理等工作，推进政务新媒体与网站的协同联动和融合发展。通过官方微博发布信息663条，通过官方微信公众号发布信207条，通过抖音号发布信息37条。</w:t>
      </w:r>
    </w:p>
    <w:p w14:paraId="15B84596" w14:textId="2197264F" w:rsidR="00E54B36" w:rsidRDefault="00000000">
      <w:pPr>
        <w:widowControl/>
        <w:spacing w:line="54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 xml:space="preserve">   （三）不断加强政府信息发布和管理。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落实政务公开有关规定，进一步规范和加强信息发布管理，印发《海南省地震局融媒体平台运行管理办法》，并修订印发《海南省地震局门户网站管理办法》,进一步规范网站的职责分工、内容保障和运行保障。严格规范审查程序，做好公开信息的保密审查，积极开展政府信息公开保密自查。所有信息公开前需经办公室负责保密人员和主管领导、网站编辑审查后，方可发布，确保涉密信息不公开，公开信息不涉密。</w:t>
      </w:r>
    </w:p>
    <w:p w14:paraId="59525406" w14:textId="77777777" w:rsidR="00E54B36" w:rsidRDefault="00000000">
      <w:pPr>
        <w:widowControl/>
        <w:spacing w:line="54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</w:t>
      </w:r>
      <w:r>
        <w:rPr>
          <w:rFonts w:ascii="华文楷体" w:eastAsia="华文楷体" w:hAnsi="华文楷体" w:cs="华文楷体" w:hint="eastAsia"/>
          <w:sz w:val="32"/>
          <w:szCs w:val="32"/>
        </w:rPr>
        <w:t>（四）加强政府信息公开监督保障。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通过开展业务培训和日常沟通交流，提高队伍业务水平和公开工作整体质量。强化监督指导，建立地震系统网站和新媒体检查、通报、整改、复查、督办全流程监管，网站和新媒体建设质量稳步提高。</w:t>
      </w:r>
    </w:p>
    <w:p w14:paraId="466E3D6D" w14:textId="77777777" w:rsidR="00E54B36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54B36" w14:paraId="7B263F6B" w14:textId="77777777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0E3750D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第二十条第（一）项</w:t>
            </w:r>
          </w:p>
        </w:tc>
      </w:tr>
      <w:tr w:rsidR="00E54B36" w14:paraId="2A15DB96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055BE5D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信息内容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18DD14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本年制发件数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8A399D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本年废止件数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752AF2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现行有效件数</w:t>
            </w:r>
          </w:p>
        </w:tc>
      </w:tr>
      <w:tr w:rsidR="00E54B36" w14:paraId="2DF9967F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2395C55D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规章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3C1394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6BF575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86C32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E54B36" w14:paraId="37404F04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5B0F4C1E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行政规范性文件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4E80DC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564DD2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98465C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</w:tr>
      <w:tr w:rsidR="00E54B36" w14:paraId="3AB59EBB" w14:textId="77777777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3924253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第二十条第（五）项</w:t>
            </w:r>
          </w:p>
        </w:tc>
      </w:tr>
      <w:tr w:rsidR="00E54B36" w14:paraId="6C53F7C3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497324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信息内容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1771303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本年处理决定数量</w:t>
            </w:r>
          </w:p>
        </w:tc>
      </w:tr>
      <w:tr w:rsidR="00E54B36" w14:paraId="3F5D01B6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C54D3BF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行政许可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0D4C336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</w:tr>
      <w:tr w:rsidR="00E54B36" w14:paraId="143BCA89" w14:textId="77777777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6E17704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第二十条第（六）项</w:t>
            </w:r>
          </w:p>
        </w:tc>
      </w:tr>
      <w:tr w:rsidR="00E54B36" w14:paraId="14002240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54D5A2C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信息内容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22D301F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本年处理决定数量</w:t>
            </w:r>
          </w:p>
        </w:tc>
      </w:tr>
      <w:tr w:rsidR="00E54B36" w14:paraId="13FA2369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42EB4D5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行政处罚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6EDC496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5BD13E3C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7E2D1ED3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行政强制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240480E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045024EB" w14:textId="77777777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054D5F5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第二十条第（八）项</w:t>
            </w:r>
          </w:p>
        </w:tc>
      </w:tr>
      <w:tr w:rsidR="00E54B36" w14:paraId="7B7DAF41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11A4EC5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信息内容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7F0B9C7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本年收费金额（单位：万元）</w:t>
            </w:r>
          </w:p>
        </w:tc>
      </w:tr>
      <w:tr w:rsidR="00E54B36" w14:paraId="30A665A9" w14:textId="7777777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1FB95BE8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行政事业性收费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2507A08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</w:tbl>
    <w:p w14:paraId="7A96DF94" w14:textId="77777777" w:rsidR="00E54B36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87"/>
        <w:gridCol w:w="2910"/>
        <w:gridCol w:w="427"/>
        <w:gridCol w:w="663"/>
        <w:gridCol w:w="725"/>
        <w:gridCol w:w="775"/>
        <w:gridCol w:w="775"/>
        <w:gridCol w:w="537"/>
        <w:gridCol w:w="636"/>
      </w:tblGrid>
      <w:tr w:rsidR="00E54B36" w14:paraId="4F90166C" w14:textId="77777777">
        <w:trPr>
          <w:jc w:val="center"/>
        </w:trPr>
        <w:tc>
          <w:tcPr>
            <w:tcW w:w="4647" w:type="dxa"/>
            <w:gridSpan w:val="3"/>
            <w:vMerge w:val="restart"/>
            <w:shd w:val="clear" w:color="auto" w:fill="auto"/>
            <w:vAlign w:val="center"/>
          </w:tcPr>
          <w:p w14:paraId="090C3325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538" w:type="dxa"/>
            <w:gridSpan w:val="7"/>
            <w:shd w:val="clear" w:color="auto" w:fill="auto"/>
            <w:vAlign w:val="center"/>
          </w:tcPr>
          <w:p w14:paraId="3412C80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申请人情况</w:t>
            </w:r>
          </w:p>
        </w:tc>
      </w:tr>
      <w:tr w:rsidR="00E54B36" w14:paraId="0FD35086" w14:textId="77777777">
        <w:trPr>
          <w:jc w:val="center"/>
        </w:trPr>
        <w:tc>
          <w:tcPr>
            <w:tcW w:w="4647" w:type="dxa"/>
            <w:gridSpan w:val="3"/>
            <w:vMerge/>
            <w:shd w:val="clear" w:color="auto" w:fill="auto"/>
            <w:vAlign w:val="center"/>
          </w:tcPr>
          <w:p w14:paraId="65B90652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14:paraId="063476D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自然人</w:t>
            </w:r>
          </w:p>
        </w:tc>
        <w:tc>
          <w:tcPr>
            <w:tcW w:w="3475" w:type="dxa"/>
            <w:gridSpan w:val="5"/>
            <w:shd w:val="clear" w:color="auto" w:fill="auto"/>
            <w:vAlign w:val="center"/>
          </w:tcPr>
          <w:p w14:paraId="25C0FEE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法人或其他组织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14:paraId="77FF14F1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总计</w:t>
            </w:r>
          </w:p>
        </w:tc>
      </w:tr>
      <w:tr w:rsidR="00E54B36" w14:paraId="10B41B47" w14:textId="77777777">
        <w:trPr>
          <w:jc w:val="center"/>
        </w:trPr>
        <w:tc>
          <w:tcPr>
            <w:tcW w:w="4647" w:type="dxa"/>
            <w:gridSpan w:val="3"/>
            <w:vMerge/>
            <w:shd w:val="clear" w:color="auto" w:fill="auto"/>
            <w:vAlign w:val="center"/>
          </w:tcPr>
          <w:p w14:paraId="38C4D89B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14:paraId="72B6876D" w14:textId="77777777" w:rsidR="00E54B36" w:rsidRDefault="00E54B3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F76479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商业企业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7A695A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科研机构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CC8CB7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社会公益组织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E316D5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法律服务机构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93D754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636" w:type="dxa"/>
            <w:vMerge/>
            <w:shd w:val="clear" w:color="auto" w:fill="auto"/>
            <w:vAlign w:val="center"/>
          </w:tcPr>
          <w:p w14:paraId="05C92599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E54B36" w14:paraId="24444C7A" w14:textId="77777777">
        <w:trPr>
          <w:jc w:val="center"/>
        </w:trPr>
        <w:tc>
          <w:tcPr>
            <w:tcW w:w="4647" w:type="dxa"/>
            <w:gridSpan w:val="3"/>
            <w:shd w:val="clear" w:color="auto" w:fill="auto"/>
            <w:vAlign w:val="center"/>
          </w:tcPr>
          <w:p w14:paraId="68872B36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491AE3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3D4D6D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742905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FA7D66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4D84EB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9505F2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B6030F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5FCFEE77" w14:textId="77777777">
        <w:trPr>
          <w:jc w:val="center"/>
        </w:trPr>
        <w:tc>
          <w:tcPr>
            <w:tcW w:w="4647" w:type="dxa"/>
            <w:gridSpan w:val="3"/>
            <w:shd w:val="clear" w:color="auto" w:fill="auto"/>
            <w:vAlign w:val="center"/>
          </w:tcPr>
          <w:p w14:paraId="6B36B3BE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C9A6E8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B8FA15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02D4E1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51986C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F54192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8566C2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67FCC5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251733F8" w14:textId="77777777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46FC2D89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三、本年度办理结果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536BC699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（一）予以公开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8AEAFA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0956BD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57E11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963071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714187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8FB1A5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42E73A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4B3D45B0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06317F53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33EE388B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（二）部分公开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（区分处理的，只计这一情形，不计其他情形）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4FBF87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1781AD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7AA7EA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2C895C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42671A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71E2A0E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E44AA1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2854314F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08A73FEA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34BB8B8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（三）不予公开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AFA33F9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1.属于国家秘密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BA8BC1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3446FA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37C6DC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78D2F4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E5BC6E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1E98AE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7822F1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30AACD3A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40F47BE4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E41ABA5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3862E6A2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2.其他法律行政法规禁止公开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5369AE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AE1B01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F2E2FB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9E9378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3040AC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D1EAB9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CA8BEC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3AECD003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238FFF1E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663ADB97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7B072ACF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3.危及“三安全一稳定”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D024A2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BE4674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45BF5B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6EDB01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78A2B7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AB15EE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192770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12967CF8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29F4CAB9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2F11E78F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CED364F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4.保护第三方合法权益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3495AF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034005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5FDC31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33195F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052A90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E2A4C6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7C1D85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20B6827F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3245025F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1C78CCE8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159A450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5.属于三类内部事务信息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7018E9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1C7340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223EB3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702EAA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5EFF9E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253F85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A6A727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5C603638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14B90341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18BE822C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F94963E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6.属于四类过程性信息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254B49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6A01C0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760345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0C430B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18CB64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E3A135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505D8E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79AA743F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720CE3AC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3873BD0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60E7DFF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7.属于行政执法案卷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504549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22ECE9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8B97D7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0EC73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4FDA7C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2196CF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476B92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051A0D24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1B3A8CA0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303193CB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78FF9907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8.属于行政查询事项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09E89E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D1DD74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CD7E57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18B713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D82C9B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D80FB3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83284B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0612ECE5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5376DB72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1CD7531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（四）无法提供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21584F0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1.本机关不掌握相关政府信息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5E999E2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654925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57EBD1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A29F38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66F59E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8D8DC0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27E65C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061F315F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1F16B4C2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4521265B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3C94D86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2.没有现成信息需要另制作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CAFC6B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E66A3A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2A0593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C8A707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609398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AF0E80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70140C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02010007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75B5AE99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55F82069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B004DAA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3.补正后申请内容仍不明确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5B02D5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2C8B13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842299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D429E0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FB595B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43E3EA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2F6D2C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555B8CE1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7B6AB706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47FC6102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（五）不予处理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8227600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1.信访举报投诉申请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D15A38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22F87D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47A875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BA5E3D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622E93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45A376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40C426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1DFE0582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3438876E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7B04BD1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41598E5B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2.重复申请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3B7159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1C44E9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07158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1D1916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C38FC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C6EC49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077C64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437A9454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352607CC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0F05E019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6F72E164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3.要求提供公开出版物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53DB00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A96588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4CE188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190518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893A6D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37566C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9F552E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75972617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509932A1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20383BB5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85753D7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4.无正当理由大量反复申请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93824B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9E5508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4E3E6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DBCD19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C104A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ADBD44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E6C8E2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1B7D5AFA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429D4714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26BC9485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2B9A8C62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3084BD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0515DF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C8E28F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4C7597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EBFDEC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1D1789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C0D0B7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7129A205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3317E9C9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37708A01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（六）其他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处理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36B14DD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1.申请人无正当理由逾期不补正、行政机关不再处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理其政府信息公开申请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E0C4D9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9092B2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FC9C29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A3B475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F2CB3B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0F6540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502A2B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07EF9A07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65397B99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69477811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75D61C0F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1FF5D4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CA9D03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9A6D2D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FF410D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1362C6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651EBF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FD560C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2E84546F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0DF4B432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FB197BC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5B1702A1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3.其他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CCCB3B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417CD3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028D7B3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9E7DFB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F7D783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B78E96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89F336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0263AABF" w14:textId="77777777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25A7E185" w14:textId="77777777" w:rsidR="00E54B36" w:rsidRDefault="00E54B36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348371D3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（七）总计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1B2829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847E97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9D5411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52E0F2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3082D2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BB9E14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5052B8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  <w:tr w:rsidR="00E54B36" w14:paraId="04F45773" w14:textId="77777777">
        <w:trPr>
          <w:jc w:val="center"/>
        </w:trPr>
        <w:tc>
          <w:tcPr>
            <w:tcW w:w="4647" w:type="dxa"/>
            <w:gridSpan w:val="3"/>
            <w:shd w:val="clear" w:color="auto" w:fill="auto"/>
            <w:vAlign w:val="center"/>
          </w:tcPr>
          <w:p w14:paraId="449A068D" w14:textId="77777777" w:rsidR="00E54B36" w:rsidRDefault="00000000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四、转结下年继续办理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3FA2CA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F902D48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25ED7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F148F1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2C1D4B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10A8A9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C744E8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</w:tbl>
    <w:p w14:paraId="2CCB8D2D" w14:textId="77777777" w:rsidR="00E54B36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54B36" w14:paraId="3A5CEEC7" w14:textId="77777777">
        <w:trPr>
          <w:jc w:val="center"/>
        </w:trPr>
        <w:tc>
          <w:tcPr>
            <w:tcW w:w="3544" w:type="dxa"/>
            <w:gridSpan w:val="5"/>
            <w:shd w:val="clear" w:color="auto" w:fill="auto"/>
            <w:vAlign w:val="center"/>
          </w:tcPr>
          <w:p w14:paraId="17F3CC3F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行政复议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7EEF38A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行政诉讼</w:t>
            </w:r>
          </w:p>
        </w:tc>
      </w:tr>
      <w:tr w:rsidR="00E54B36" w14:paraId="5387790B" w14:textId="7777777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A41243C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结果维持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017C06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结果纠正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3D088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其他结果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27C3BF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尚未审结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31468C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总计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104D7D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未经复议直接起诉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71DA01E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复议后起诉</w:t>
            </w:r>
          </w:p>
        </w:tc>
      </w:tr>
      <w:tr w:rsidR="00E54B36" w14:paraId="71A099A7" w14:textId="7777777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F3B8686" w14:textId="77777777" w:rsidR="00E54B36" w:rsidRDefault="00E54B3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9A468E4" w14:textId="77777777" w:rsidR="00E54B36" w:rsidRDefault="00E54B3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58E518" w14:textId="77777777" w:rsidR="00E54B36" w:rsidRDefault="00E54B3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59A3B4" w14:textId="77777777" w:rsidR="00E54B36" w:rsidRDefault="00E54B3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DEA365D" w14:textId="77777777" w:rsidR="00E54B36" w:rsidRDefault="00E54B3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345EF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结果维持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AC5CD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结果纠正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30E2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其他结果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73EA3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尚未审结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CB18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3130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结果维持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EF4D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结果纠正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631C5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其他结果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31FB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尚未审结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41E05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总计</w:t>
            </w:r>
          </w:p>
        </w:tc>
      </w:tr>
      <w:tr w:rsidR="00E54B36" w14:paraId="55B5A522" w14:textId="7777777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3394D4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157EB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F6901E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375C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A844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163B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A7DA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34F4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9527F0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A1786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55AC1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76752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37A07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D0BB9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7A65A" w14:textId="77777777" w:rsidR="00E54B36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</w:tr>
    </w:tbl>
    <w:p w14:paraId="348CEC68" w14:textId="77777777" w:rsidR="00E54B36" w:rsidRDefault="00E54B36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1D563091" w14:textId="77777777" w:rsidR="00E54B36" w:rsidRDefault="00000000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0E91FBE7" w14:textId="77777777" w:rsidR="00E54B36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2024年，海南省地震局政府信息公开工作总体上取得了积极进展，但与广大公众对地震相关信息需求相比，政府信息公开工作仍需进一步提升。一是防震减灾工作的社会关注度低，开展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意见征集效果有待提高。二是微信和微博等新媒体宣传传播作用发挥不够。三是网站建设和内容保障还需进一步加强。</w:t>
      </w:r>
    </w:p>
    <w:p w14:paraId="11797C80" w14:textId="77777777" w:rsidR="00E54B36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，海南省地震局将依法把公开透明作为依法行政基本准则，进一步加强政府信息公开工作。一是要进一步提高政府信息公开质量，加强和规范政府信息公开内容审核，确保信息发布、政策解读、回应关切及时、全面、准确、权威。二是强化防震减灾新媒体建设，充分发挥官方微信、微博、抖音等新媒体的宣传传播作用，拓宽信息公开渠道，丰富宣传形式。三是进一步强化政策解读材料质量管理，合理确定解读渠道，综合选用文字解读、图示图解、视频动漫、专家访谈、短视频、集中政策宣讲等解读形式，进行全方位解读。</w:t>
      </w:r>
    </w:p>
    <w:p w14:paraId="7CA9FB16" w14:textId="77777777" w:rsidR="00E54B36" w:rsidRDefault="00000000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14:paraId="20126ADD" w14:textId="77777777" w:rsidR="00E54B36" w:rsidRDefault="00000000">
      <w:pPr>
        <w:spacing w:line="540" w:lineRule="exact"/>
        <w:ind w:firstLineChars="200" w:firstLine="640"/>
        <w:rPr>
          <w:rFonts w:ascii="仿宋" w:eastAsia="仿宋" w:hAnsi="仿宋" w:cs="仿宋" w:hint="eastAsia"/>
          <w:bCs/>
          <w:spacing w:val="-6"/>
          <w:sz w:val="32"/>
          <w:szCs w:val="32"/>
          <w:lang w:eastAsia="zh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报告电子版可在海南省地震局网站（www.haindzj.gov.cn）政务公开—政府信息工作年报栏目下载。如对本报告有任何疑问，请与海南省地震局办公室联系（地址：海南省海口市美苑路13号；邮编：570203；电话：0898-65343841）。</w:t>
      </w:r>
      <w:bookmarkStart w:id="0" w:name="quanwen"/>
      <w:bookmarkEnd w:id="0"/>
    </w:p>
    <w:sectPr w:rsidR="00E54B36">
      <w:headerReference w:type="default" r:id="rId7"/>
      <w:footerReference w:type="even" r:id="rId8"/>
      <w:footerReference w:type="default" r:id="rId9"/>
      <w:pgSz w:w="11906" w:h="16838"/>
      <w:pgMar w:top="2154" w:right="1531" w:bottom="1871" w:left="1531" w:header="850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659A" w14:textId="77777777" w:rsidR="00B90213" w:rsidRDefault="00B90213">
      <w:pPr>
        <w:spacing w:after="0" w:line="240" w:lineRule="auto"/>
      </w:pPr>
      <w:r>
        <w:separator/>
      </w:r>
    </w:p>
  </w:endnote>
  <w:endnote w:type="continuationSeparator" w:id="0">
    <w:p w14:paraId="6E3DB934" w14:textId="77777777" w:rsidR="00B90213" w:rsidRDefault="00B9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BD8A0" w14:textId="77777777" w:rsidR="00E54B36" w:rsidRDefault="00000000">
    <w:pPr>
      <w:pStyle w:val="a3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17225B67" w14:textId="77777777" w:rsidR="00E54B36" w:rsidRDefault="00E54B3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4E3E" w14:textId="77777777" w:rsidR="00E54B36" w:rsidRDefault="00000000">
    <w:pPr>
      <w:pStyle w:val="a3"/>
      <w:framePr w:wrap="around" w:vAnchor="text" w:hAnchor="margin" w:xAlign="outside" w:y="1"/>
      <w:ind w:left="300" w:right="300"/>
      <w:rPr>
        <w:rStyle w:val="aa"/>
      </w:rPr>
    </w:pPr>
    <w:r>
      <w:rPr>
        <w:rStyle w:val="aa"/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Style w:val="aa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a"/>
        <w:rFonts w:ascii="宋体" w:eastAsia="宋体" w:hAnsi="宋体"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Style w:val="aa"/>
        <w:rFonts w:ascii="宋体" w:eastAsia="宋体" w:hAnsi="宋体"/>
        <w:sz w:val="28"/>
      </w:rPr>
      <w:t xml:space="preserve"> —</w:t>
    </w:r>
  </w:p>
  <w:p w14:paraId="31D15640" w14:textId="77777777" w:rsidR="00E54B36" w:rsidRDefault="00E54B3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135F6" w14:textId="77777777" w:rsidR="00B90213" w:rsidRDefault="00B90213">
      <w:pPr>
        <w:spacing w:after="0" w:line="240" w:lineRule="auto"/>
      </w:pPr>
      <w:r>
        <w:separator/>
      </w:r>
    </w:p>
  </w:footnote>
  <w:footnote w:type="continuationSeparator" w:id="0">
    <w:p w14:paraId="7CDDFE57" w14:textId="77777777" w:rsidR="00B90213" w:rsidRDefault="00B9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497B" w14:textId="77777777" w:rsidR="00E54B36" w:rsidRDefault="00E54B3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rintCount" w:val="000001"/>
  </w:docVars>
  <w:rsids>
    <w:rsidRoot w:val="E7FD03C5"/>
    <w:rsid w:val="BCAFEEC4"/>
    <w:rsid w:val="DFCF2CCF"/>
    <w:rsid w:val="DFD851EE"/>
    <w:rsid w:val="DFFECC37"/>
    <w:rsid w:val="E7FD03C5"/>
    <w:rsid w:val="EBDDE544"/>
    <w:rsid w:val="EF2F7FD4"/>
    <w:rsid w:val="F7BC1203"/>
    <w:rsid w:val="FAD7BD42"/>
    <w:rsid w:val="FAF9E73A"/>
    <w:rsid w:val="FF768B92"/>
    <w:rsid w:val="FFFFE063"/>
    <w:rsid w:val="000E6F48"/>
    <w:rsid w:val="001270F0"/>
    <w:rsid w:val="00155A88"/>
    <w:rsid w:val="00260566"/>
    <w:rsid w:val="00347C60"/>
    <w:rsid w:val="00547BCB"/>
    <w:rsid w:val="005975FF"/>
    <w:rsid w:val="005B646D"/>
    <w:rsid w:val="006C3CEF"/>
    <w:rsid w:val="008250DF"/>
    <w:rsid w:val="0089399F"/>
    <w:rsid w:val="009223A1"/>
    <w:rsid w:val="009B4E75"/>
    <w:rsid w:val="00A55C4C"/>
    <w:rsid w:val="00B90213"/>
    <w:rsid w:val="00CF15D0"/>
    <w:rsid w:val="00DB50CA"/>
    <w:rsid w:val="00E35C4D"/>
    <w:rsid w:val="00E54B36"/>
    <w:rsid w:val="119E52B5"/>
    <w:rsid w:val="186D203C"/>
    <w:rsid w:val="291435DD"/>
    <w:rsid w:val="3A2AA357"/>
    <w:rsid w:val="3CEC49BD"/>
    <w:rsid w:val="415A05E9"/>
    <w:rsid w:val="43D47BF7"/>
    <w:rsid w:val="529E2799"/>
    <w:rsid w:val="563CD310"/>
    <w:rsid w:val="5DDF2E0A"/>
    <w:rsid w:val="6BE34808"/>
    <w:rsid w:val="6CBE5B94"/>
    <w:rsid w:val="6F383A30"/>
    <w:rsid w:val="7B5F8F42"/>
    <w:rsid w:val="7B9D5C85"/>
    <w:rsid w:val="7BFD55F5"/>
    <w:rsid w:val="7CFD135A"/>
    <w:rsid w:val="7FBD8568"/>
    <w:rsid w:val="7FDFF12A"/>
    <w:rsid w:val="7FEF64DF"/>
    <w:rsid w:val="7FF7844B"/>
    <w:rsid w:val="7FFE0D61"/>
    <w:rsid w:val="A3ED089D"/>
    <w:rsid w:val="B5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F1FC4"/>
  <w15:docId w15:val="{5FCAF3F8-2911-4D42-B8EA-FA59C66D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pPr>
      <w:spacing w:line="560" w:lineRule="exact"/>
      <w:ind w:firstLine="660"/>
    </w:pPr>
    <w:rPr>
      <w:rFonts w:ascii="仿宋_GB2312" w:eastAsia="仿宋_GB2312" w:hAnsi="宋体" w:cs="Times New Roman"/>
      <w:b/>
      <w:bCs/>
      <w:sz w:val="32"/>
      <w:szCs w:val="24"/>
    </w:rPr>
  </w:style>
  <w:style w:type="paragraph" w:styleId="a7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uiPriority w:val="99"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 w:hAnsi="宋体" w:cs="Times New Roman"/>
      <w:b/>
      <w:bCs/>
      <w:sz w:val="32"/>
      <w:szCs w:val="24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rPr>
      <w:rFonts w:ascii="Tahoma" w:eastAsia="宋体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李位苏</dc:creator>
  <cp:lastModifiedBy>王丹</cp:lastModifiedBy>
  <cp:revision>10</cp:revision>
  <cp:lastPrinted>2025-02-19T18:44:00Z</cp:lastPrinted>
  <dcterms:created xsi:type="dcterms:W3CDTF">2025-02-19T16:27:00Z</dcterms:created>
  <dcterms:modified xsi:type="dcterms:W3CDTF">2025-02-25T01:46:00Z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